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6A9A" w14:textId="3A6B6C5E" w:rsidR="0084113B" w:rsidRDefault="0084113B" w:rsidP="0084113B">
      <w:pPr>
        <w:pStyle w:val="Cm"/>
        <w:rPr>
          <w:lang w:val="hu-HU"/>
        </w:rPr>
      </w:pPr>
      <w:r>
        <w:rPr>
          <w:lang w:val="hu-HU"/>
        </w:rPr>
        <w:t>Tematika</w:t>
      </w:r>
    </w:p>
    <w:p w14:paraId="71087F73" w14:textId="382178D4" w:rsidR="00CA31A9" w:rsidRPr="0084113B" w:rsidRDefault="003650D9" w:rsidP="0084113B">
      <w:pPr>
        <w:pStyle w:val="Alcm"/>
        <w:rPr>
          <w:lang w:val="hu-HU"/>
        </w:rPr>
      </w:pPr>
      <w:r w:rsidRPr="0084113B">
        <w:rPr>
          <w:lang w:val="hu-HU"/>
        </w:rPr>
        <w:t xml:space="preserve">Telki önkormányzat </w:t>
      </w:r>
      <w:r w:rsidRPr="003650D9">
        <w:rPr>
          <w:lang w:val="hu-HU"/>
        </w:rPr>
        <w:t>KEHOP Plusz 2.2.1-25 pályázat</w:t>
      </w:r>
      <w:r>
        <w:rPr>
          <w:lang w:val="hu-HU"/>
        </w:rPr>
        <w:t>a k</w:t>
      </w:r>
      <w:r w:rsidR="00CA31A9" w:rsidRPr="0084113B">
        <w:rPr>
          <w:lang w:val="hu-HU"/>
        </w:rPr>
        <w:t xml:space="preserve">ék – zöld infrastruktúra </w:t>
      </w:r>
      <w:r>
        <w:rPr>
          <w:lang w:val="hu-HU"/>
        </w:rPr>
        <w:t>tárgyában</w:t>
      </w:r>
    </w:p>
    <w:p w14:paraId="78991071" w14:textId="0268FFA7" w:rsidR="004D7E39" w:rsidRPr="0084113B" w:rsidRDefault="003650D9" w:rsidP="003650D9">
      <w:pPr>
        <w:pStyle w:val="Cmsor1"/>
        <w:rPr>
          <w:lang w:val="hu-HU"/>
        </w:rPr>
      </w:pPr>
      <w:r>
        <w:rPr>
          <w:lang w:val="hu-HU"/>
        </w:rPr>
        <w:t>A feladat célja</w:t>
      </w:r>
    </w:p>
    <w:p w14:paraId="5707837C" w14:textId="22FA4289" w:rsidR="007051BE" w:rsidRDefault="004D7E39" w:rsidP="004D7E39">
      <w:pPr>
        <w:jc w:val="both"/>
        <w:rPr>
          <w:lang w:val="hu-HU"/>
        </w:rPr>
      </w:pPr>
      <w:r w:rsidRPr="0084113B">
        <w:rPr>
          <w:lang w:val="hu-HU"/>
        </w:rPr>
        <w:t>Telki önkormányzata KEHOP Plusz 2.2.1-25 pályázaton szeretne indulni, hogy a településeken jelentkező, vízgazdálkodási problémák kezelésére pénzügyi forrást szerezzen. A pályázat célja a települések ilyen jellegű problém</w:t>
      </w:r>
      <w:r w:rsidR="0053590A">
        <w:rPr>
          <w:lang w:val="hu-HU"/>
        </w:rPr>
        <w:t>a</w:t>
      </w:r>
      <w:r w:rsidRPr="0084113B">
        <w:rPr>
          <w:lang w:val="hu-HU"/>
        </w:rPr>
        <w:t>megoldásának támogatása, zöldinfrastruktúra fejlesztésekkel, természetalapú megoldások alkalmazásával, valamint az ezekhez kapcsolódó nem beruházási jellegű (ún. „</w:t>
      </w:r>
      <w:proofErr w:type="spellStart"/>
      <w:r w:rsidRPr="0084113B">
        <w:rPr>
          <w:lang w:val="hu-HU"/>
        </w:rPr>
        <w:t>szoft</w:t>
      </w:r>
      <w:proofErr w:type="spellEnd"/>
      <w:r w:rsidRPr="0084113B">
        <w:rPr>
          <w:lang w:val="hu-HU"/>
        </w:rPr>
        <w:t xml:space="preserve">”) tevékenységekkel. </w:t>
      </w:r>
      <w:r w:rsidR="007051BE" w:rsidRPr="007051BE">
        <w:rPr>
          <w:lang w:val="hu-HU"/>
        </w:rPr>
        <w:t xml:space="preserve">A pályázat kis projekt </w:t>
      </w:r>
      <w:r w:rsidR="007051BE">
        <w:rPr>
          <w:lang w:val="hu-HU"/>
        </w:rPr>
        <w:t>(</w:t>
      </w:r>
      <w:r w:rsidR="007051BE" w:rsidRPr="007051BE">
        <w:rPr>
          <w:lang w:val="hu-HU"/>
        </w:rPr>
        <w:t>100 millió és 2 milliárd forint között</w:t>
      </w:r>
      <w:r w:rsidR="007051BE">
        <w:rPr>
          <w:lang w:val="hu-HU"/>
        </w:rPr>
        <w:t>)</w:t>
      </w:r>
      <w:r w:rsidR="007051BE" w:rsidRPr="007051BE">
        <w:rPr>
          <w:lang w:val="hu-HU"/>
        </w:rPr>
        <w:t xml:space="preserve"> </w:t>
      </w:r>
      <w:r w:rsidR="007051BE">
        <w:rPr>
          <w:lang w:val="hu-HU"/>
        </w:rPr>
        <w:t xml:space="preserve">lenne, várhatóan nettó </w:t>
      </w:r>
      <w:r w:rsidR="006131DF">
        <w:rPr>
          <w:lang w:val="hu-HU"/>
        </w:rPr>
        <w:t>600</w:t>
      </w:r>
      <w:r w:rsidR="007051BE" w:rsidRPr="007051BE">
        <w:rPr>
          <w:lang w:val="hu-HU"/>
        </w:rPr>
        <w:t xml:space="preserve"> millió </w:t>
      </w:r>
      <w:r w:rsidR="007051BE">
        <w:rPr>
          <w:lang w:val="hu-HU"/>
        </w:rPr>
        <w:t>Ft</w:t>
      </w:r>
      <w:r w:rsidR="007051BE" w:rsidRPr="007051BE">
        <w:rPr>
          <w:lang w:val="hu-HU"/>
        </w:rPr>
        <w:t xml:space="preserve"> </w:t>
      </w:r>
      <w:r w:rsidR="00DC1B4C">
        <w:rPr>
          <w:lang w:val="hu-HU"/>
        </w:rPr>
        <w:t>építési költséggel</w:t>
      </w:r>
      <w:r w:rsidR="007051BE" w:rsidRPr="007051BE">
        <w:rPr>
          <w:lang w:val="hu-HU"/>
        </w:rPr>
        <w:t>.</w:t>
      </w:r>
    </w:p>
    <w:p w14:paraId="41FD0529" w14:textId="3285070C" w:rsidR="003650D9" w:rsidRDefault="004D7E39" w:rsidP="004D7E39">
      <w:pPr>
        <w:jc w:val="both"/>
        <w:rPr>
          <w:lang w:val="hu-HU"/>
        </w:rPr>
      </w:pPr>
      <w:r w:rsidRPr="0084113B">
        <w:rPr>
          <w:lang w:val="hu-HU"/>
        </w:rPr>
        <w:t>A pályázat benyújtásához szükséges</w:t>
      </w:r>
      <w:r w:rsidR="003650D9">
        <w:rPr>
          <w:lang w:val="hu-HU"/>
        </w:rPr>
        <w:t xml:space="preserve"> megalapozó jellegű dokumentumok elkészítése jelen </w:t>
      </w:r>
      <w:r w:rsidR="00C0308B">
        <w:rPr>
          <w:lang w:val="hu-HU"/>
        </w:rPr>
        <w:t xml:space="preserve">feladat </w:t>
      </w:r>
      <w:r w:rsidR="003650D9">
        <w:rPr>
          <w:lang w:val="hu-HU"/>
        </w:rPr>
        <w:t>célja.</w:t>
      </w:r>
    </w:p>
    <w:p w14:paraId="212E25BB" w14:textId="1AAFCB22" w:rsidR="003650D9" w:rsidRPr="0084113B" w:rsidRDefault="003650D9" w:rsidP="003650D9">
      <w:pPr>
        <w:pStyle w:val="Cmsor1"/>
        <w:rPr>
          <w:lang w:val="hu-HU"/>
        </w:rPr>
      </w:pPr>
      <w:r>
        <w:rPr>
          <w:lang w:val="hu-HU"/>
        </w:rPr>
        <w:t>A feladatok részletezése</w:t>
      </w:r>
    </w:p>
    <w:p w14:paraId="4AFD66E6" w14:textId="06A660EA" w:rsidR="003650D9" w:rsidRDefault="003650D9" w:rsidP="004D7E39">
      <w:pPr>
        <w:jc w:val="both"/>
        <w:rPr>
          <w:lang w:val="hu-HU"/>
        </w:rPr>
      </w:pPr>
      <w:r>
        <w:rPr>
          <w:lang w:val="hu-HU"/>
        </w:rPr>
        <w:t xml:space="preserve">A feladatokat a </w:t>
      </w:r>
      <w:r w:rsidRPr="0084113B">
        <w:rPr>
          <w:lang w:val="hu-HU"/>
        </w:rPr>
        <w:t>KEHOP Plusz 2.2.1-25 pályázat</w:t>
      </w:r>
      <w:r>
        <w:rPr>
          <w:lang w:val="hu-HU"/>
        </w:rPr>
        <w:t>i követelményeknek megfelelően kell ellátni.</w:t>
      </w:r>
    </w:p>
    <w:p w14:paraId="67C8071C" w14:textId="0E56BBCE" w:rsidR="00D47FCD" w:rsidRDefault="00D47FCD" w:rsidP="004D7E39">
      <w:pPr>
        <w:jc w:val="both"/>
        <w:rPr>
          <w:lang w:val="hu-HU"/>
        </w:rPr>
      </w:pPr>
      <w:r>
        <w:rPr>
          <w:lang w:val="hu-HU"/>
        </w:rPr>
        <w:t>Az ellátandó feladatok a következők:</w:t>
      </w:r>
    </w:p>
    <w:p w14:paraId="204ED2A2" w14:textId="55ABED4D" w:rsidR="00D47FCD" w:rsidRPr="0084113B" w:rsidRDefault="00D47FCD" w:rsidP="00D47FCD">
      <w:pPr>
        <w:pStyle w:val="Listaszerbekezds"/>
        <w:numPr>
          <w:ilvl w:val="0"/>
          <w:numId w:val="1"/>
        </w:numPr>
        <w:tabs>
          <w:tab w:val="left" w:pos="6804"/>
        </w:tabs>
        <w:jc w:val="both"/>
        <w:rPr>
          <w:lang w:val="hu-HU"/>
        </w:rPr>
      </w:pPr>
      <w:r w:rsidRPr="0084113B">
        <w:rPr>
          <w:lang w:val="hu-HU"/>
        </w:rPr>
        <w:t>Koncepció (települési szintű ZKI hálózat):</w:t>
      </w:r>
      <w:r w:rsidR="00E10C95">
        <w:rPr>
          <w:lang w:val="hu-HU"/>
        </w:rPr>
        <w:t xml:space="preserve"> </w:t>
      </w:r>
      <w:r w:rsidR="00E10C95" w:rsidRPr="0084113B">
        <w:rPr>
          <w:lang w:val="hu-HU"/>
        </w:rPr>
        <w:t>Mivel</w:t>
      </w:r>
      <w:r w:rsidR="00DD2F1D">
        <w:rPr>
          <w:lang w:val="hu-HU"/>
        </w:rPr>
        <w:t xml:space="preserve"> I</w:t>
      </w:r>
      <w:r w:rsidR="00DD2F1D" w:rsidRPr="00DD2F1D">
        <w:rPr>
          <w:lang w:val="hu-HU"/>
        </w:rPr>
        <w:t xml:space="preserve">ntegrált </w:t>
      </w:r>
      <w:r w:rsidR="00DD2F1D">
        <w:rPr>
          <w:lang w:val="hu-HU"/>
        </w:rPr>
        <w:t>T</w:t>
      </w:r>
      <w:r w:rsidR="00DD2F1D" w:rsidRPr="00DD2F1D">
        <w:rPr>
          <w:lang w:val="hu-HU"/>
        </w:rPr>
        <w:t xml:space="preserve">elepülési </w:t>
      </w:r>
      <w:r w:rsidR="00DD2F1D">
        <w:rPr>
          <w:lang w:val="hu-HU"/>
        </w:rPr>
        <w:t>V</w:t>
      </w:r>
      <w:r w:rsidR="00DD2F1D" w:rsidRPr="00DD2F1D">
        <w:rPr>
          <w:lang w:val="hu-HU"/>
        </w:rPr>
        <w:t xml:space="preserve">ízgazdálkodási </w:t>
      </w:r>
      <w:r w:rsidR="00DD2F1D">
        <w:rPr>
          <w:lang w:val="hu-HU"/>
        </w:rPr>
        <w:t>T</w:t>
      </w:r>
      <w:r w:rsidR="00DD2F1D" w:rsidRPr="00DD2F1D">
        <w:rPr>
          <w:lang w:val="hu-HU"/>
        </w:rPr>
        <w:t>erv</w:t>
      </w:r>
      <w:r w:rsidR="00E10C95" w:rsidRPr="0084113B">
        <w:rPr>
          <w:lang w:val="hu-HU"/>
        </w:rPr>
        <w:t xml:space="preserve"> </w:t>
      </w:r>
      <w:r w:rsidR="00DD2F1D">
        <w:rPr>
          <w:lang w:val="hu-HU"/>
        </w:rPr>
        <w:t>(</w:t>
      </w:r>
      <w:r w:rsidR="00E10C95" w:rsidRPr="0084113B">
        <w:rPr>
          <w:lang w:val="hu-HU"/>
        </w:rPr>
        <w:t>ITVT</w:t>
      </w:r>
      <w:r w:rsidR="00DD2F1D">
        <w:rPr>
          <w:lang w:val="hu-HU"/>
        </w:rPr>
        <w:t>)</w:t>
      </w:r>
      <w:r w:rsidR="00E10C95" w:rsidRPr="0084113B">
        <w:rPr>
          <w:lang w:val="hu-HU"/>
        </w:rPr>
        <w:t xml:space="preserve"> és egyéb szakmai előkészítő anyagok nem készültek Telki önkormányzatánál, ezért egy település szintű zöld – kék infrastruktúra hálózat koncepciójának kidolgozása is szükséges. A koncepció beavatkozási javaslatai alapján döntéselőkészítő anyagot kell készíteni, amely megalapozza a részletesebb tervezési munkákat.</w:t>
      </w:r>
    </w:p>
    <w:p w14:paraId="0AF35484" w14:textId="355412A7" w:rsidR="00D47FCD" w:rsidRPr="0084113B" w:rsidRDefault="00D8030A" w:rsidP="00D47FCD">
      <w:pPr>
        <w:pStyle w:val="Listaszerbekezds"/>
        <w:numPr>
          <w:ilvl w:val="0"/>
          <w:numId w:val="1"/>
        </w:numPr>
        <w:tabs>
          <w:tab w:val="left" w:pos="6804"/>
        </w:tabs>
        <w:jc w:val="both"/>
        <w:rPr>
          <w:lang w:val="hu-HU"/>
        </w:rPr>
      </w:pPr>
      <w:r w:rsidRPr="00D8030A">
        <w:rPr>
          <w:lang w:val="hu-HU"/>
        </w:rPr>
        <w:t>A Projekt Megalapozó Tanulmány</w:t>
      </w:r>
      <w:r w:rsidR="00DD2F1D">
        <w:rPr>
          <w:lang w:val="hu-HU"/>
        </w:rPr>
        <w:t xml:space="preserve"> (PMT)</w:t>
      </w:r>
      <w:r w:rsidRPr="00D8030A">
        <w:rPr>
          <w:lang w:val="hu-HU"/>
        </w:rPr>
        <w:t xml:space="preserve"> biztosítja a támogatási kérelmek szakmai értékeléséhez szükséges alapvető információkat. Ennek érdekében bemutatja a projektkészítés teljes folyamatát – a helyzetelemzéstől a problémafeltáráson</w:t>
      </w:r>
      <w:r w:rsidR="004B3954">
        <w:rPr>
          <w:lang w:val="hu-HU"/>
        </w:rPr>
        <w:t xml:space="preserve"> és társadalmi egyeztetésen</w:t>
      </w:r>
      <w:r w:rsidRPr="00D8030A">
        <w:rPr>
          <w:lang w:val="hu-HU"/>
        </w:rPr>
        <w:t xml:space="preserve"> keresztül egészen a változatelemzésig – és a megvalósításra javasolt projekt részletes szakmai-műszaki tartalmát, várható eredményeit, költségvetését, fejlesztési lépeseit, valamint tervezett fenntartását. </w:t>
      </w:r>
      <w:r w:rsidR="00490B5A">
        <w:rPr>
          <w:lang w:val="hu-HU"/>
        </w:rPr>
        <w:t>Továbbá</w:t>
      </w:r>
      <w:r w:rsidRPr="00D8030A">
        <w:rPr>
          <w:lang w:val="hu-HU"/>
        </w:rPr>
        <w:t xml:space="preserve"> azt is </w:t>
      </w:r>
      <w:r w:rsidR="000C52AA">
        <w:rPr>
          <w:lang w:val="hu-HU"/>
        </w:rPr>
        <w:t>be</w:t>
      </w:r>
      <w:r w:rsidRPr="00D8030A">
        <w:rPr>
          <w:lang w:val="hu-HU"/>
        </w:rPr>
        <w:t>muta</w:t>
      </w:r>
      <w:r w:rsidR="000C52AA">
        <w:rPr>
          <w:lang w:val="hu-HU"/>
        </w:rPr>
        <w:t>tja</w:t>
      </w:r>
      <w:r w:rsidRPr="00D8030A">
        <w:rPr>
          <w:lang w:val="hu-HU"/>
        </w:rPr>
        <w:t xml:space="preserve">, hogy a fejlesztés hogyan felel meg az operatív program céljainak, a felhívás előírásainak, illetve, hogy a városi szövetbe való harmonikus illeszkedés is biztosított a </w:t>
      </w:r>
      <w:r w:rsidR="0065354F">
        <w:rPr>
          <w:lang w:val="hu-HU"/>
        </w:rPr>
        <w:t xml:space="preserve">tervek </w:t>
      </w:r>
      <w:r w:rsidR="007D2AD4">
        <w:rPr>
          <w:lang w:val="hu-HU"/>
        </w:rPr>
        <w:t>a település</w:t>
      </w:r>
      <w:r w:rsidR="00C07171">
        <w:rPr>
          <w:lang w:val="hu-HU"/>
        </w:rPr>
        <w:t xml:space="preserve"> </w:t>
      </w:r>
      <w:r w:rsidRPr="00D8030A">
        <w:rPr>
          <w:lang w:val="hu-HU"/>
        </w:rPr>
        <w:t>településfejlesztési</w:t>
      </w:r>
      <w:r w:rsidR="00BD1370">
        <w:rPr>
          <w:lang w:val="hu-HU"/>
        </w:rPr>
        <w:t>,</w:t>
      </w:r>
      <w:r w:rsidRPr="00D8030A">
        <w:rPr>
          <w:lang w:val="hu-HU"/>
        </w:rPr>
        <w:t xml:space="preserve"> </w:t>
      </w:r>
      <w:r w:rsidR="00BD1370">
        <w:rPr>
          <w:lang w:val="hu-HU"/>
        </w:rPr>
        <w:t xml:space="preserve">környezet- </w:t>
      </w:r>
      <w:r w:rsidR="004B3954">
        <w:rPr>
          <w:lang w:val="hu-HU"/>
        </w:rPr>
        <w:t xml:space="preserve">és </w:t>
      </w:r>
      <w:r w:rsidR="00F2111C">
        <w:rPr>
          <w:lang w:val="hu-HU"/>
        </w:rPr>
        <w:t>természetvédelmi</w:t>
      </w:r>
      <w:r w:rsidR="004B3954">
        <w:rPr>
          <w:lang w:val="hu-HU"/>
        </w:rPr>
        <w:t xml:space="preserve"> </w:t>
      </w:r>
      <w:r w:rsidRPr="00D8030A">
        <w:rPr>
          <w:lang w:val="hu-HU"/>
        </w:rPr>
        <w:t>elképzelése</w:t>
      </w:r>
      <w:r w:rsidR="000049D6">
        <w:rPr>
          <w:lang w:val="hu-HU"/>
        </w:rPr>
        <w:t>iv</w:t>
      </w:r>
      <w:r w:rsidR="0065354F">
        <w:rPr>
          <w:lang w:val="hu-HU"/>
        </w:rPr>
        <w:t>el való összehangolásán keresztül</w:t>
      </w:r>
      <w:r w:rsidRPr="00D8030A">
        <w:rPr>
          <w:lang w:val="hu-HU"/>
        </w:rPr>
        <w:t>.</w:t>
      </w:r>
    </w:p>
    <w:p w14:paraId="4B468E8D" w14:textId="3A1C0D6E" w:rsidR="00A1258C" w:rsidRPr="00A1258C" w:rsidRDefault="00D47FCD" w:rsidP="009132E4">
      <w:pPr>
        <w:pStyle w:val="Listaszerbekezds"/>
        <w:numPr>
          <w:ilvl w:val="0"/>
          <w:numId w:val="1"/>
        </w:numPr>
        <w:tabs>
          <w:tab w:val="left" w:pos="6804"/>
        </w:tabs>
        <w:jc w:val="both"/>
        <w:rPr>
          <w:lang w:val="hu-HU"/>
        </w:rPr>
      </w:pPr>
      <w:r w:rsidRPr="00A1258C">
        <w:rPr>
          <w:lang w:val="hu-HU"/>
        </w:rPr>
        <w:t>Elvi engedélyezési terv:</w:t>
      </w:r>
      <w:r w:rsidR="00A1258C">
        <w:rPr>
          <w:lang w:val="hu-HU"/>
        </w:rPr>
        <w:t xml:space="preserve"> </w:t>
      </w:r>
      <w:r w:rsidR="00A1258C" w:rsidRPr="00A1258C">
        <w:rPr>
          <w:lang w:val="hu-HU"/>
        </w:rPr>
        <w:t>A</w:t>
      </w:r>
      <w:r w:rsidR="00FA0913">
        <w:rPr>
          <w:lang w:val="hu-HU"/>
        </w:rPr>
        <w:t xml:space="preserve">z elvi engedélyezési terv célja </w:t>
      </w:r>
      <w:r w:rsidR="008D02DA">
        <w:rPr>
          <w:lang w:val="hu-HU"/>
        </w:rPr>
        <w:t>a részletes</w:t>
      </w:r>
      <w:r w:rsidR="001A502F">
        <w:rPr>
          <w:lang w:val="hu-HU"/>
        </w:rPr>
        <w:t xml:space="preserve">, kiviteli engedélyezési terv </w:t>
      </w:r>
      <w:r w:rsidR="00487A6A">
        <w:rPr>
          <w:lang w:val="hu-HU"/>
        </w:rPr>
        <w:t xml:space="preserve">megalapozása. Az </w:t>
      </w:r>
      <w:r w:rsidR="00F540F1">
        <w:rPr>
          <w:lang w:val="hu-HU"/>
        </w:rPr>
        <w:t xml:space="preserve">elvi engedélyezési terv </w:t>
      </w:r>
      <w:r w:rsidR="002A538D">
        <w:rPr>
          <w:lang w:val="hu-HU"/>
        </w:rPr>
        <w:t>koncepcionális szinten</w:t>
      </w:r>
      <w:r w:rsidR="00194424">
        <w:rPr>
          <w:lang w:val="hu-HU"/>
        </w:rPr>
        <w:t>, a</w:t>
      </w:r>
      <w:r w:rsidR="00710DF9">
        <w:rPr>
          <w:lang w:val="hu-HU"/>
        </w:rPr>
        <w:t xml:space="preserve">z elvi engedélyezési szintnek megfelelő </w:t>
      </w:r>
      <w:r w:rsidR="004B293B">
        <w:rPr>
          <w:lang w:val="hu-HU"/>
        </w:rPr>
        <w:t xml:space="preserve">szintű műszaki </w:t>
      </w:r>
      <w:r w:rsidR="00574D29">
        <w:rPr>
          <w:lang w:val="hu-HU"/>
        </w:rPr>
        <w:t>tervdokumentáció segítségével</w:t>
      </w:r>
      <w:r w:rsidR="002A538D">
        <w:rPr>
          <w:lang w:val="hu-HU"/>
        </w:rPr>
        <w:t xml:space="preserve"> </w:t>
      </w:r>
      <w:r w:rsidR="00F741A7">
        <w:rPr>
          <w:lang w:val="hu-HU"/>
        </w:rPr>
        <w:t>megalapozza a hatóság</w:t>
      </w:r>
      <w:r w:rsidR="0080217C">
        <w:rPr>
          <w:lang w:val="hu-HU"/>
        </w:rPr>
        <w:t>i</w:t>
      </w:r>
      <w:r w:rsidR="00F741A7">
        <w:rPr>
          <w:lang w:val="hu-HU"/>
        </w:rPr>
        <w:t xml:space="preserve"> döntést. </w:t>
      </w:r>
      <w:r w:rsidR="00ED23B6">
        <w:rPr>
          <w:lang w:val="hu-HU"/>
        </w:rPr>
        <w:t>A</w:t>
      </w:r>
      <w:r w:rsidR="001341B3">
        <w:rPr>
          <w:lang w:val="hu-HU"/>
        </w:rPr>
        <w:t>z elvi engedélyezési</w:t>
      </w:r>
      <w:r w:rsidR="00ED23B6">
        <w:rPr>
          <w:lang w:val="hu-HU"/>
        </w:rPr>
        <w:t xml:space="preserve"> terv </w:t>
      </w:r>
      <w:r w:rsidR="001341B3">
        <w:rPr>
          <w:lang w:val="hu-HU"/>
        </w:rPr>
        <w:t xml:space="preserve">segítségével </w:t>
      </w:r>
      <w:r w:rsidR="00ED23B6">
        <w:rPr>
          <w:lang w:val="hu-HU"/>
        </w:rPr>
        <w:t>megállapít</w:t>
      </w:r>
      <w:r w:rsidR="001341B3">
        <w:rPr>
          <w:lang w:val="hu-HU"/>
        </w:rPr>
        <w:t>ható</w:t>
      </w:r>
      <w:r w:rsidR="00ED23B6">
        <w:rPr>
          <w:lang w:val="hu-HU"/>
        </w:rPr>
        <w:t xml:space="preserve">, hogy a tervezett </w:t>
      </w:r>
      <w:r w:rsidR="00596BDD">
        <w:rPr>
          <w:lang w:val="hu-HU"/>
        </w:rPr>
        <w:t>beavatkozások ö</w:t>
      </w:r>
      <w:r w:rsidR="00596BDD" w:rsidRPr="00596BDD">
        <w:rPr>
          <w:lang w:val="hu-HU"/>
        </w:rPr>
        <w:t>sszhangban van</w:t>
      </w:r>
      <w:r w:rsidR="00596BDD">
        <w:rPr>
          <w:lang w:val="hu-HU"/>
        </w:rPr>
        <w:t>nak</w:t>
      </w:r>
      <w:r w:rsidR="00596BDD" w:rsidRPr="00596BDD">
        <w:rPr>
          <w:lang w:val="hu-HU"/>
        </w:rPr>
        <w:t>-e a vízgazdálkodási, környezetvédelmi és területrendezési előírásokkal</w:t>
      </w:r>
      <w:r w:rsidR="00574D29">
        <w:rPr>
          <w:lang w:val="hu-HU"/>
        </w:rPr>
        <w:t xml:space="preserve">, ugyanakkor </w:t>
      </w:r>
      <w:r w:rsidR="00EF4B5B">
        <w:rPr>
          <w:lang w:val="hu-HU"/>
        </w:rPr>
        <w:t>az engedélyek megléte nem releváns.</w:t>
      </w:r>
      <w:r w:rsidR="00487A6A">
        <w:rPr>
          <w:lang w:val="hu-HU"/>
        </w:rPr>
        <w:t xml:space="preserve"> </w:t>
      </w:r>
      <w:r w:rsidR="00EF4B5B">
        <w:rPr>
          <w:lang w:val="hu-HU"/>
        </w:rPr>
        <w:t>Az elvi engedélyezési tervet</w:t>
      </w:r>
      <w:r w:rsidR="00655EF3">
        <w:rPr>
          <w:lang w:val="hu-HU"/>
        </w:rPr>
        <w:t xml:space="preserve"> </w:t>
      </w:r>
      <w:r w:rsidR="00EF4B5B">
        <w:rPr>
          <w:lang w:val="hu-HU"/>
        </w:rPr>
        <w:t>a</w:t>
      </w:r>
      <w:r w:rsidR="00FA0913">
        <w:rPr>
          <w:lang w:val="hu-HU"/>
        </w:rPr>
        <w:t xml:space="preserve"> </w:t>
      </w:r>
      <w:r w:rsidR="00A1258C" w:rsidRPr="00A1258C">
        <w:rPr>
          <w:lang w:val="hu-HU"/>
        </w:rPr>
        <w:t>41/2017. (XII. 29.) BM rendelet 1. melléklete szerinti tartalommal</w:t>
      </w:r>
      <w:r w:rsidR="00EF4B5B">
        <w:rPr>
          <w:lang w:val="hu-HU"/>
        </w:rPr>
        <w:t xml:space="preserve"> kell elkészíteni.</w:t>
      </w:r>
      <w:r w:rsidR="009D1AAD">
        <w:rPr>
          <w:lang w:val="hu-HU"/>
        </w:rPr>
        <w:t xml:space="preserve"> A feladat keretében az előírásoknak megfelelő tervezői költségbecslést is el kell készíteni.</w:t>
      </w:r>
    </w:p>
    <w:p w14:paraId="5A7EFCE5" w14:textId="77777777" w:rsidR="009132E4" w:rsidRPr="0084113B" w:rsidRDefault="009132E4" w:rsidP="009132E4">
      <w:pPr>
        <w:pStyle w:val="Listaszerbekezds"/>
        <w:tabs>
          <w:tab w:val="left" w:pos="6804"/>
        </w:tabs>
        <w:jc w:val="both"/>
        <w:rPr>
          <w:lang w:val="hu-HU"/>
        </w:rPr>
      </w:pPr>
    </w:p>
    <w:p w14:paraId="325C8F36" w14:textId="11145CF7" w:rsidR="00D47FCD" w:rsidRPr="0084113B" w:rsidRDefault="00D47FCD" w:rsidP="00D47FCD">
      <w:pPr>
        <w:pStyle w:val="Listaszerbekezds"/>
        <w:numPr>
          <w:ilvl w:val="0"/>
          <w:numId w:val="1"/>
        </w:numPr>
        <w:tabs>
          <w:tab w:val="left" w:pos="6804"/>
          <w:tab w:val="left" w:pos="6946"/>
        </w:tabs>
        <w:jc w:val="both"/>
        <w:rPr>
          <w:lang w:val="hu-HU"/>
        </w:rPr>
      </w:pPr>
      <w:r w:rsidRPr="0084113B">
        <w:rPr>
          <w:lang w:val="hu-HU"/>
        </w:rPr>
        <w:t xml:space="preserve">Zöld-kék infrastruktúra Tervzsűri (ZKIT) I., </w:t>
      </w:r>
      <w:r w:rsidR="00B77508">
        <w:rPr>
          <w:lang w:val="hu-HU"/>
        </w:rPr>
        <w:t>észrevételek kezelése</w:t>
      </w:r>
    </w:p>
    <w:p w14:paraId="7179D917" w14:textId="6773C5A4" w:rsidR="004E23E2" w:rsidRPr="004E23E2" w:rsidRDefault="004E23E2" w:rsidP="00A05DEA">
      <w:pPr>
        <w:ind w:left="709"/>
        <w:jc w:val="both"/>
        <w:rPr>
          <w:lang w:val="hu-HU"/>
        </w:rPr>
      </w:pPr>
      <w:r w:rsidRPr="00A05DEA">
        <w:rPr>
          <w:lang w:val="hu-HU"/>
        </w:rPr>
        <w:t>A projekt</w:t>
      </w:r>
      <w:r w:rsidR="00C04DA8">
        <w:rPr>
          <w:lang w:val="hu-HU"/>
        </w:rPr>
        <w:t xml:space="preserve"> műszaki-szakmai tartalmát</w:t>
      </w:r>
      <w:r w:rsidRPr="004E23E2">
        <w:rPr>
          <w:lang w:val="hu-HU"/>
        </w:rPr>
        <w:t xml:space="preserve"> a Zöld-kék infrastruktúra Tervzsűrivel (ZKIT-tel) véleményeztetni kell, ezért a projekt tartamát úgy kell </w:t>
      </w:r>
      <w:r w:rsidR="00BD07E3">
        <w:rPr>
          <w:lang w:val="hu-HU"/>
        </w:rPr>
        <w:t>összeállítani</w:t>
      </w:r>
      <w:r w:rsidRPr="004E23E2">
        <w:rPr>
          <w:lang w:val="hu-HU"/>
        </w:rPr>
        <w:t>, hogy az megfeleljen a ZKIT tervzsűri által vizsgált feltételeknek</w:t>
      </w:r>
      <w:r w:rsidR="005B37CB">
        <w:rPr>
          <w:rStyle w:val="Lbjegyzet-hivatkozs"/>
          <w:lang w:val="hu-HU"/>
        </w:rPr>
        <w:footnoteReference w:id="1"/>
      </w:r>
      <w:r w:rsidR="002758DF">
        <w:rPr>
          <w:lang w:val="hu-HU"/>
        </w:rPr>
        <w:t>.</w:t>
      </w:r>
    </w:p>
    <w:p w14:paraId="680D7986" w14:textId="77777777" w:rsidR="004E23E2" w:rsidRPr="00A05DEA" w:rsidRDefault="004E23E2" w:rsidP="00A05DEA">
      <w:pPr>
        <w:ind w:left="709"/>
        <w:jc w:val="both"/>
        <w:rPr>
          <w:lang w:val="hu-HU"/>
        </w:rPr>
      </w:pPr>
      <w:r w:rsidRPr="00A05DEA">
        <w:rPr>
          <w:lang w:val="hu-HU"/>
        </w:rPr>
        <w:t>A projekt ZKIT által történő véleményeztetésére két alkalommal kerül sor:</w:t>
      </w:r>
    </w:p>
    <w:p w14:paraId="67FBF101" w14:textId="2580D385" w:rsidR="004E23E2" w:rsidRPr="00A05DEA" w:rsidRDefault="004E23E2" w:rsidP="00A05DEA">
      <w:pPr>
        <w:pStyle w:val="Listaszerbekezds"/>
        <w:numPr>
          <w:ilvl w:val="0"/>
          <w:numId w:val="6"/>
        </w:numPr>
        <w:jc w:val="both"/>
        <w:rPr>
          <w:lang w:val="hu-HU"/>
        </w:rPr>
      </w:pPr>
      <w:r w:rsidRPr="00A05DEA">
        <w:rPr>
          <w:lang w:val="hu-HU"/>
        </w:rPr>
        <w:t>a támogatási kérelem benyújtását megelőzően [I. Tervzsűri],</w:t>
      </w:r>
    </w:p>
    <w:p w14:paraId="47599FB6" w14:textId="798E4D02" w:rsidR="004E23E2" w:rsidRPr="00A05DEA" w:rsidRDefault="004E23E2" w:rsidP="00A05DEA">
      <w:pPr>
        <w:pStyle w:val="Listaszerbekezds"/>
        <w:numPr>
          <w:ilvl w:val="0"/>
          <w:numId w:val="6"/>
        </w:numPr>
        <w:jc w:val="both"/>
        <w:rPr>
          <w:lang w:val="hu-HU"/>
        </w:rPr>
      </w:pPr>
      <w:r w:rsidRPr="00A05DEA">
        <w:rPr>
          <w:lang w:val="hu-HU"/>
        </w:rPr>
        <w:t>a létesítési engedélyezési eljárást megelőzően (amennyiben releváns); engedélyezési eljárást nem igénylő esetben egyéb, a részletes műszaki tartalmat alátámasztó dokumentumok benyújtását megelőzően [II. Tervzsűri].</w:t>
      </w:r>
    </w:p>
    <w:p w14:paraId="5E751B58" w14:textId="6C0AB9EB" w:rsidR="003E0F33" w:rsidRDefault="00BD0E4D" w:rsidP="00A05DEA">
      <w:pPr>
        <w:ind w:left="709"/>
        <w:jc w:val="both"/>
        <w:rPr>
          <w:lang w:val="hu-HU"/>
        </w:rPr>
      </w:pPr>
      <w:r>
        <w:rPr>
          <w:lang w:val="hu-HU"/>
        </w:rPr>
        <w:t>A</w:t>
      </w:r>
      <w:r w:rsidR="008712C7">
        <w:rPr>
          <w:lang w:val="hu-HU"/>
        </w:rPr>
        <w:t xml:space="preserve"> </w:t>
      </w:r>
      <w:r w:rsidR="005E0231" w:rsidRPr="00A05DEA">
        <w:rPr>
          <w:lang w:val="hu-HU"/>
        </w:rPr>
        <w:t>pályázati dokumentumok</w:t>
      </w:r>
      <w:r w:rsidR="00BB7545">
        <w:rPr>
          <w:lang w:val="hu-HU"/>
        </w:rPr>
        <w:t>at</w:t>
      </w:r>
      <w:r w:rsidR="00770C5C">
        <w:rPr>
          <w:lang w:val="hu-HU"/>
        </w:rPr>
        <w:t xml:space="preserve"> </w:t>
      </w:r>
      <w:r w:rsidR="005E0231" w:rsidRPr="00A05DEA">
        <w:rPr>
          <w:lang w:val="hu-HU"/>
        </w:rPr>
        <w:t>(műszaki terveit és azok leíró részeit, horizontális vállalásait stb.)</w:t>
      </w:r>
      <w:r w:rsidR="005E0231" w:rsidRPr="00F64750">
        <w:rPr>
          <w:lang w:val="hu-HU"/>
        </w:rPr>
        <w:t xml:space="preserve"> </w:t>
      </w:r>
      <w:r w:rsidR="00770C5C">
        <w:rPr>
          <w:lang w:val="hu-HU"/>
        </w:rPr>
        <w:t>a</w:t>
      </w:r>
      <w:r w:rsidR="004E23E2" w:rsidRPr="00A05DEA">
        <w:rPr>
          <w:lang w:val="hu-HU"/>
        </w:rPr>
        <w:t xml:space="preserve"> </w:t>
      </w:r>
      <w:r w:rsidR="004E23E2" w:rsidRPr="0016036A">
        <w:rPr>
          <w:lang w:val="hu-HU"/>
        </w:rPr>
        <w:t xml:space="preserve">ZKIT </w:t>
      </w:r>
      <w:r w:rsidR="003640FE">
        <w:rPr>
          <w:lang w:val="hu-HU"/>
        </w:rPr>
        <w:t xml:space="preserve">szakvéleményében </w:t>
      </w:r>
      <w:r w:rsidR="00A75421">
        <w:rPr>
          <w:lang w:val="hu-HU"/>
        </w:rPr>
        <w:t>megfogalmazott</w:t>
      </w:r>
      <w:r w:rsidR="004E23E2" w:rsidRPr="0016036A">
        <w:rPr>
          <w:lang w:val="hu-HU"/>
        </w:rPr>
        <w:t xml:space="preserve"> </w:t>
      </w:r>
      <w:r w:rsidR="004E23E2" w:rsidRPr="00A05DEA">
        <w:rPr>
          <w:lang w:val="hu-HU"/>
        </w:rPr>
        <w:t>megfelelőségi feltételek és javaslatok</w:t>
      </w:r>
      <w:r w:rsidR="008712C7">
        <w:rPr>
          <w:lang w:val="hu-HU"/>
        </w:rPr>
        <w:t xml:space="preserve"> alapján </w:t>
      </w:r>
      <w:r w:rsidR="00770C5C" w:rsidRPr="00A05DEA">
        <w:rPr>
          <w:lang w:val="hu-HU"/>
        </w:rPr>
        <w:t>módosít</w:t>
      </w:r>
      <w:r w:rsidR="00770C5C">
        <w:rPr>
          <w:lang w:val="hu-HU"/>
        </w:rPr>
        <w:t>ani kell.</w:t>
      </w:r>
      <w:r w:rsidR="00CC7A70">
        <w:rPr>
          <w:rStyle w:val="Lbjegyzet-hivatkozs"/>
          <w:lang w:val="hu-HU"/>
        </w:rPr>
        <w:footnoteReference w:id="2"/>
      </w:r>
    </w:p>
    <w:p w14:paraId="1C7050E1" w14:textId="5E67D450" w:rsidR="00C17340" w:rsidRPr="0016036A" w:rsidRDefault="00D62C64" w:rsidP="00A05DEA">
      <w:pPr>
        <w:ind w:left="709"/>
        <w:jc w:val="both"/>
        <w:rPr>
          <w:lang w:val="hu-HU"/>
        </w:rPr>
      </w:pPr>
      <w:r>
        <w:rPr>
          <w:lang w:val="hu-HU"/>
        </w:rPr>
        <w:t>A tervzűrin az elkészített dokumentációkat ismertetni kell</w:t>
      </w:r>
      <w:r w:rsidR="000C49C4">
        <w:rPr>
          <w:lang w:val="hu-HU"/>
        </w:rPr>
        <w:t xml:space="preserve">, </w:t>
      </w:r>
      <w:r w:rsidR="00E132FC">
        <w:rPr>
          <w:lang w:val="hu-HU"/>
        </w:rPr>
        <w:t>s ehhez</w:t>
      </w:r>
      <w:r w:rsidR="000C49C4">
        <w:rPr>
          <w:lang w:val="hu-HU"/>
        </w:rPr>
        <w:t xml:space="preserve"> egy</w:t>
      </w:r>
      <w:r w:rsidR="009F5D21">
        <w:rPr>
          <w:lang w:val="hu-HU"/>
        </w:rPr>
        <w:t xml:space="preserve"> </w:t>
      </w:r>
      <w:r w:rsidR="009B7033">
        <w:rPr>
          <w:lang w:val="hu-HU"/>
        </w:rPr>
        <w:t>rövid</w:t>
      </w:r>
      <w:r w:rsidR="000C49C4">
        <w:rPr>
          <w:lang w:val="hu-HU"/>
        </w:rPr>
        <w:t>,</w:t>
      </w:r>
      <w:r w:rsidR="009B7033">
        <w:rPr>
          <w:lang w:val="hu-HU"/>
        </w:rPr>
        <w:t xml:space="preserve"> </w:t>
      </w:r>
      <w:r w:rsidR="00992E22">
        <w:rPr>
          <w:lang w:val="hu-HU"/>
        </w:rPr>
        <w:t>12-15 perces pre</w:t>
      </w:r>
      <w:r w:rsidR="00935E9C">
        <w:rPr>
          <w:lang w:val="hu-HU"/>
        </w:rPr>
        <w:t>zentáció</w:t>
      </w:r>
      <w:r w:rsidR="000C49C4">
        <w:rPr>
          <w:lang w:val="hu-HU"/>
        </w:rPr>
        <w:t>t kell készíteni</w:t>
      </w:r>
      <w:r w:rsidR="00935E9C">
        <w:rPr>
          <w:lang w:val="hu-HU"/>
        </w:rPr>
        <w:t>, ill</w:t>
      </w:r>
      <w:r w:rsidR="00DD25B9">
        <w:rPr>
          <w:lang w:val="hu-HU"/>
        </w:rPr>
        <w:t xml:space="preserve">. a terv </w:t>
      </w:r>
      <w:r w:rsidR="000C49C4">
        <w:rPr>
          <w:lang w:val="hu-HU"/>
        </w:rPr>
        <w:t xml:space="preserve">tartalmát </w:t>
      </w:r>
      <w:r w:rsidR="00DD25B9">
        <w:rPr>
          <w:lang w:val="hu-HU"/>
        </w:rPr>
        <w:t>szób</w:t>
      </w:r>
      <w:r w:rsidR="00BD2261">
        <w:rPr>
          <w:lang w:val="hu-HU"/>
        </w:rPr>
        <w:t>an összefoglalni.</w:t>
      </w:r>
      <w:r w:rsidR="00340A6D">
        <w:rPr>
          <w:rStyle w:val="Lbjegyzet-hivatkozs"/>
          <w:lang w:val="hu-HU"/>
        </w:rPr>
        <w:footnoteReference w:id="3"/>
      </w:r>
      <w:r w:rsidR="000C49C4">
        <w:rPr>
          <w:lang w:val="hu-HU"/>
        </w:rPr>
        <w:t xml:space="preserve"> </w:t>
      </w:r>
    </w:p>
    <w:p w14:paraId="6642AA77" w14:textId="440D5834" w:rsidR="00D47FCD" w:rsidRDefault="00D47FCD" w:rsidP="52CFF75F">
      <w:pPr>
        <w:pStyle w:val="Listaszerbekezds"/>
        <w:numPr>
          <w:ilvl w:val="0"/>
          <w:numId w:val="1"/>
        </w:numPr>
        <w:tabs>
          <w:tab w:val="left" w:pos="6804"/>
          <w:tab w:val="left" w:pos="6946"/>
        </w:tabs>
        <w:jc w:val="both"/>
        <w:rPr>
          <w:rFonts w:eastAsiaTheme="minorEastAsia"/>
          <w:lang w:val="hu-HU"/>
        </w:rPr>
      </w:pPr>
      <w:r w:rsidRPr="0084113B">
        <w:rPr>
          <w:lang w:val="hu-HU"/>
        </w:rPr>
        <w:t>Elvi vízjogi engedély megszerzése</w:t>
      </w:r>
      <w:r w:rsidR="47F55659" w:rsidRPr="04239D39">
        <w:rPr>
          <w:lang w:val="hu-HU"/>
        </w:rPr>
        <w:t xml:space="preserve"> </w:t>
      </w:r>
      <w:r w:rsidR="007F2A72">
        <w:rPr>
          <w:lang w:val="hu-HU"/>
        </w:rPr>
        <w:t>A</w:t>
      </w:r>
      <w:r w:rsidR="009C6D01">
        <w:rPr>
          <w:lang w:val="hu-HU"/>
        </w:rPr>
        <w:t xml:space="preserve"> II ZKIT által </w:t>
      </w:r>
      <w:r w:rsidR="00C23B43">
        <w:rPr>
          <w:lang w:val="hu-HU"/>
        </w:rPr>
        <w:t xml:space="preserve">jóváhagyott </w:t>
      </w:r>
      <w:r w:rsidR="008C0AFD">
        <w:rPr>
          <w:lang w:val="hu-HU"/>
        </w:rPr>
        <w:t xml:space="preserve">elvi engedélyezési </w:t>
      </w:r>
      <w:r w:rsidR="4CFE9AE3" w:rsidRPr="20F9CEF4">
        <w:rPr>
          <w:rFonts w:eastAsiaTheme="minorEastAsia"/>
          <w:lang w:val="hu-HU"/>
        </w:rPr>
        <w:t xml:space="preserve">tervre meg kell szerezni az </w:t>
      </w:r>
      <w:r w:rsidR="00BB35F7">
        <w:rPr>
          <w:rFonts w:eastAsiaTheme="minorEastAsia"/>
          <w:lang w:val="hu-HU"/>
        </w:rPr>
        <w:t xml:space="preserve">elvi vízjogi engedélyt, beleértve </w:t>
      </w:r>
      <w:r w:rsidR="4CFE9AE3" w:rsidRPr="20F9CEF4">
        <w:rPr>
          <w:rFonts w:eastAsiaTheme="minorEastAsia"/>
          <w:lang w:val="hu-HU"/>
        </w:rPr>
        <w:t xml:space="preserve">az e-közmű rendszerben </w:t>
      </w:r>
      <w:r w:rsidR="4CFE9AE3" w:rsidRPr="611DD07D">
        <w:rPr>
          <w:rFonts w:eastAsiaTheme="minorEastAsia"/>
          <w:lang w:val="hu-HU"/>
        </w:rPr>
        <w:t>a</w:t>
      </w:r>
      <w:r w:rsidR="4CFE9AE3" w:rsidRPr="392AFF49">
        <w:rPr>
          <w:rFonts w:eastAsiaTheme="minorEastAsia"/>
          <w:lang w:val="hu-HU"/>
        </w:rPr>
        <w:t xml:space="preserve"> </w:t>
      </w:r>
      <w:r w:rsidR="4CFE9AE3" w:rsidRPr="1807EF49">
        <w:rPr>
          <w:rFonts w:eastAsiaTheme="minorEastAsia"/>
          <w:lang w:val="hu-HU"/>
        </w:rPr>
        <w:t>szolgáltatók nyilatkozatát</w:t>
      </w:r>
      <w:r w:rsidR="4CFE9AE3" w:rsidRPr="77EA97FE">
        <w:rPr>
          <w:rFonts w:eastAsiaTheme="minorEastAsia"/>
          <w:lang w:val="hu-HU"/>
        </w:rPr>
        <w:t>,</w:t>
      </w:r>
      <w:r w:rsidR="4CFE9AE3" w:rsidRPr="1807EF49">
        <w:rPr>
          <w:rFonts w:eastAsiaTheme="minorEastAsia"/>
          <w:lang w:val="hu-HU"/>
        </w:rPr>
        <w:t xml:space="preserve"> valamint a </w:t>
      </w:r>
      <w:r w:rsidR="71235C2F" w:rsidRPr="52CFF75F">
        <w:rPr>
          <w:rFonts w:eastAsiaTheme="minorEastAsia"/>
          <w:lang w:val="hu-HU"/>
        </w:rPr>
        <w:t>Közép-Duna-völgyi Vízügyi Igazgatóság</w:t>
      </w:r>
      <w:r w:rsidR="71235C2F" w:rsidRPr="2A68B26E">
        <w:rPr>
          <w:rFonts w:eastAsiaTheme="minorEastAsia"/>
          <w:lang w:val="hu-HU"/>
        </w:rPr>
        <w:t xml:space="preserve">tól </w:t>
      </w:r>
      <w:r w:rsidR="71235C2F" w:rsidRPr="1813424E">
        <w:rPr>
          <w:rFonts w:eastAsiaTheme="minorEastAsia"/>
          <w:lang w:val="hu-HU"/>
        </w:rPr>
        <w:t xml:space="preserve">a </w:t>
      </w:r>
      <w:r w:rsidR="71235C2F" w:rsidRPr="7D456834">
        <w:rPr>
          <w:rFonts w:eastAsiaTheme="minorEastAsia"/>
          <w:lang w:val="hu-HU"/>
        </w:rPr>
        <w:t xml:space="preserve">Vízügyi </w:t>
      </w:r>
      <w:r w:rsidR="71235C2F" w:rsidRPr="7A046BCF">
        <w:rPr>
          <w:rFonts w:eastAsiaTheme="minorEastAsia"/>
          <w:lang w:val="hu-HU"/>
        </w:rPr>
        <w:t xml:space="preserve">Objektum </w:t>
      </w:r>
      <w:r w:rsidR="71235C2F" w:rsidRPr="71C50B74">
        <w:rPr>
          <w:rFonts w:eastAsiaTheme="minorEastAsia"/>
          <w:lang w:val="hu-HU"/>
        </w:rPr>
        <w:t>azonosítót.</w:t>
      </w:r>
    </w:p>
    <w:p w14:paraId="363AF204" w14:textId="1238D7DD" w:rsidR="00B77508" w:rsidRDefault="00B77508" w:rsidP="00B77508">
      <w:pPr>
        <w:pStyle w:val="Listaszerbekezds"/>
        <w:numPr>
          <w:ilvl w:val="0"/>
          <w:numId w:val="1"/>
        </w:numPr>
        <w:tabs>
          <w:tab w:val="left" w:pos="6804"/>
          <w:tab w:val="left" w:pos="6946"/>
        </w:tabs>
        <w:jc w:val="both"/>
        <w:rPr>
          <w:lang w:val="hu-HU"/>
        </w:rPr>
      </w:pPr>
      <w:r>
        <w:rPr>
          <w:lang w:val="hu-HU"/>
        </w:rPr>
        <w:t>Létesítési engedélyekhez szükséges dokumentáció elkészítése</w:t>
      </w:r>
    </w:p>
    <w:p w14:paraId="460FE412" w14:textId="2756F56F" w:rsidR="00534468" w:rsidRPr="00534468" w:rsidRDefault="00E55F1B" w:rsidP="00534468">
      <w:pPr>
        <w:pStyle w:val="Listaszerbekezds"/>
        <w:numPr>
          <w:ilvl w:val="0"/>
          <w:numId w:val="1"/>
        </w:numPr>
        <w:tabs>
          <w:tab w:val="left" w:pos="6804"/>
          <w:tab w:val="left" w:pos="6946"/>
        </w:tabs>
        <w:jc w:val="both"/>
        <w:rPr>
          <w:lang w:val="hu-HU"/>
        </w:rPr>
      </w:pPr>
      <w:r>
        <w:rPr>
          <w:lang w:val="hu-HU"/>
        </w:rPr>
        <w:t>Megvalósíthatósági tanulmány</w:t>
      </w:r>
      <w:r w:rsidR="00654C4C">
        <w:rPr>
          <w:lang w:val="hu-HU"/>
        </w:rPr>
        <w:t>: a PMT átalakítása a megvalósíthatósági tanulmány követelményeknek megfelelően.</w:t>
      </w:r>
      <w:r w:rsidR="00A81B3B">
        <w:rPr>
          <w:lang w:val="hu-HU"/>
        </w:rPr>
        <w:t xml:space="preserve"> A megvalósíthatósági tanulmányban a</w:t>
      </w:r>
      <w:r w:rsidR="00B87E58">
        <w:rPr>
          <w:lang w:val="hu-HU"/>
        </w:rPr>
        <w:t xml:space="preserve">z engedélyes </w:t>
      </w:r>
      <w:r w:rsidR="00A81B3B">
        <w:rPr>
          <w:lang w:val="hu-HU"/>
        </w:rPr>
        <w:t xml:space="preserve">terv szintű költségbecslést kell </w:t>
      </w:r>
      <w:r w:rsidR="00877903">
        <w:rPr>
          <w:lang w:val="hu-HU"/>
        </w:rPr>
        <w:t>figyelembe venni.</w:t>
      </w:r>
    </w:p>
    <w:p w14:paraId="4B3D1683" w14:textId="77777777" w:rsidR="00E05BAD" w:rsidRPr="00E05BAD" w:rsidRDefault="00E05BAD" w:rsidP="00E05BAD">
      <w:pPr>
        <w:pStyle w:val="Listaszerbekezds"/>
        <w:numPr>
          <w:ilvl w:val="0"/>
          <w:numId w:val="1"/>
        </w:numPr>
        <w:tabs>
          <w:tab w:val="left" w:pos="6804"/>
          <w:tab w:val="left" w:pos="6946"/>
        </w:tabs>
        <w:jc w:val="both"/>
        <w:rPr>
          <w:lang w:val="hu-HU"/>
        </w:rPr>
      </w:pPr>
      <w:r w:rsidRPr="0084113B">
        <w:rPr>
          <w:lang w:val="hu-HU"/>
        </w:rPr>
        <w:t>Zöld-kék infrastruktúra Tervzsűri (ZKIT) II.</w:t>
      </w:r>
      <w:r>
        <w:rPr>
          <w:lang w:val="hu-HU"/>
        </w:rPr>
        <w:t>, észrevételek kezelése</w:t>
      </w:r>
    </w:p>
    <w:p w14:paraId="0486E51B" w14:textId="29BE00C5" w:rsidR="00534468" w:rsidRDefault="00E94376" w:rsidP="00D47FCD">
      <w:pPr>
        <w:pStyle w:val="Listaszerbekezds"/>
        <w:numPr>
          <w:ilvl w:val="0"/>
          <w:numId w:val="1"/>
        </w:numPr>
        <w:tabs>
          <w:tab w:val="left" w:pos="6804"/>
          <w:tab w:val="left" w:pos="6946"/>
        </w:tabs>
        <w:jc w:val="both"/>
        <w:rPr>
          <w:lang w:val="hu-HU"/>
        </w:rPr>
      </w:pPr>
      <w:r>
        <w:rPr>
          <w:lang w:val="hu-HU"/>
        </w:rPr>
        <w:t>Létesítési engedélyek megszerzése</w:t>
      </w:r>
    </w:p>
    <w:p w14:paraId="6DC1D1EB" w14:textId="08F889B9" w:rsidR="00E94376" w:rsidRDefault="00E94376" w:rsidP="00D47FCD">
      <w:pPr>
        <w:pStyle w:val="Listaszerbekezds"/>
        <w:numPr>
          <w:ilvl w:val="0"/>
          <w:numId w:val="1"/>
        </w:numPr>
        <w:tabs>
          <w:tab w:val="left" w:pos="6804"/>
          <w:tab w:val="left" w:pos="6946"/>
        </w:tabs>
        <w:jc w:val="both"/>
        <w:rPr>
          <w:lang w:val="hu-HU"/>
        </w:rPr>
      </w:pPr>
      <w:r>
        <w:rPr>
          <w:lang w:val="hu-HU"/>
        </w:rPr>
        <w:t>Kiviteli tervek készíté</w:t>
      </w:r>
      <w:r w:rsidR="00BB35F7">
        <w:rPr>
          <w:lang w:val="hu-HU"/>
        </w:rPr>
        <w:t>se</w:t>
      </w:r>
      <w:r w:rsidR="009D1AAD">
        <w:rPr>
          <w:lang w:val="hu-HU"/>
        </w:rPr>
        <w:t>. A feladat keretében az előírásoknak megfelelő tervezői költségbecslést is el kell készíteni</w:t>
      </w:r>
      <w:r w:rsidR="0031427B">
        <w:rPr>
          <w:lang w:val="hu-HU"/>
        </w:rPr>
        <w:t xml:space="preserve">, ami a kivitelezési közbeszerzés becsült érték megállapításához is alkalmas </w:t>
      </w:r>
      <w:r w:rsidR="00907470">
        <w:rPr>
          <w:lang w:val="hu-HU"/>
        </w:rPr>
        <w:t xml:space="preserve">kell, hogy </w:t>
      </w:r>
      <w:r w:rsidR="0031427B">
        <w:rPr>
          <w:lang w:val="hu-HU"/>
        </w:rPr>
        <w:t>legyen.</w:t>
      </w:r>
    </w:p>
    <w:p w14:paraId="66561F4E" w14:textId="77777777" w:rsidR="008B6997" w:rsidRDefault="008B6997" w:rsidP="00064D61">
      <w:pPr>
        <w:rPr>
          <w:lang w:val="hu-HU"/>
        </w:rPr>
      </w:pPr>
    </w:p>
    <w:p w14:paraId="603DEF3C" w14:textId="77777777" w:rsidR="00064D61" w:rsidRDefault="00064D61" w:rsidP="00064D61">
      <w:pPr>
        <w:rPr>
          <w:lang w:val="hu-HU"/>
        </w:rPr>
      </w:pPr>
    </w:p>
    <w:p w14:paraId="00DEA958" w14:textId="77777777" w:rsidR="003122A0" w:rsidRPr="0084113B" w:rsidRDefault="003122A0" w:rsidP="00F4113F">
      <w:pPr>
        <w:rPr>
          <w:lang w:val="hu-HU"/>
        </w:rPr>
      </w:pPr>
    </w:p>
    <w:p w14:paraId="5BC30DF8" w14:textId="77777777" w:rsidR="008B6997" w:rsidRDefault="008B6997" w:rsidP="00CD015D">
      <w:pPr>
        <w:pStyle w:val="Cm"/>
        <w:rPr>
          <w:lang w:val="hu-HU"/>
        </w:rPr>
      </w:pPr>
    </w:p>
    <w:p w14:paraId="3309DC68" w14:textId="77777777" w:rsidR="00CD015D" w:rsidRDefault="00CD015D" w:rsidP="00CD015D">
      <w:pPr>
        <w:pStyle w:val="Cm"/>
        <w:rPr>
          <w:lang w:val="hu-HU"/>
        </w:rPr>
      </w:pPr>
      <w:r>
        <w:rPr>
          <w:lang w:val="hu-HU"/>
        </w:rPr>
        <w:lastRenderedPageBreak/>
        <w:t>Háttérinformációk</w:t>
      </w:r>
    </w:p>
    <w:p w14:paraId="1C594C7D" w14:textId="77777777" w:rsidR="00CD015D" w:rsidRDefault="00CD015D" w:rsidP="00CD015D">
      <w:pPr>
        <w:rPr>
          <w:lang w:val="hu-HU"/>
        </w:rPr>
      </w:pPr>
      <w:r>
        <w:rPr>
          <w:lang w:val="hu-HU"/>
        </w:rPr>
        <w:t xml:space="preserve"> KEOP Plusz projekt várható költségvetése</w:t>
      </w:r>
    </w:p>
    <w:tbl>
      <w:tblPr>
        <w:tblStyle w:val="Tblzatrcsos1vilgos"/>
        <w:tblW w:w="9492" w:type="dxa"/>
        <w:tblLayout w:type="fixed"/>
        <w:tblLook w:val="0620" w:firstRow="1" w:lastRow="0" w:firstColumn="0" w:lastColumn="0" w:noHBand="1" w:noVBand="1"/>
      </w:tblPr>
      <w:tblGrid>
        <w:gridCol w:w="6232"/>
        <w:gridCol w:w="1276"/>
        <w:gridCol w:w="1984"/>
      </w:tblGrid>
      <w:tr w:rsidR="00CD015D" w:rsidRPr="00802A56" w14:paraId="299B23F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32" w:type="dxa"/>
            <w:noWrap/>
            <w:hideMark/>
          </w:tcPr>
          <w:p w14:paraId="28D80E8F" w14:textId="77777777" w:rsidR="00CD015D" w:rsidRPr="00802A56" w:rsidRDefault="00CD015D">
            <w:pPr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03B351CE" w14:textId="77777777" w:rsidR="00CD015D" w:rsidRPr="00802A56" w:rsidRDefault="00CD015D">
            <w:pPr>
              <w:jc w:val="center"/>
              <w:rPr>
                <w:rFonts w:eastAsia="Times New Roman" w:cs="Times New Roman"/>
                <w:b w:val="0"/>
                <w:color w:val="000000"/>
                <w:kern w:val="0"/>
                <w:lang w:val="hu-HU" w:eastAsia="hu-HU"/>
                <w14:ligatures w14:val="none"/>
              </w:rPr>
            </w:pPr>
            <w:r w:rsidRPr="00802A56">
              <w:rPr>
                <w:rFonts w:eastAsia="Times New Roman" w:cs="Times New Roman"/>
                <w:color w:val="000000"/>
                <w:kern w:val="0"/>
                <w:lang w:val="hu-HU" w:eastAsia="hu-HU"/>
                <w14:ligatures w14:val="none"/>
              </w:rPr>
              <w:t>%</w:t>
            </w:r>
          </w:p>
        </w:tc>
        <w:tc>
          <w:tcPr>
            <w:tcW w:w="1984" w:type="dxa"/>
            <w:noWrap/>
            <w:hideMark/>
          </w:tcPr>
          <w:p w14:paraId="1155F4C0" w14:textId="77777777" w:rsidR="00CD015D" w:rsidRPr="00802A56" w:rsidRDefault="00CD015D">
            <w:pPr>
              <w:jc w:val="center"/>
              <w:rPr>
                <w:rFonts w:eastAsia="Times New Roman" w:cs="Times New Roman"/>
                <w:b w:val="0"/>
                <w:color w:val="000000"/>
                <w:kern w:val="0"/>
                <w:lang w:val="hu-HU" w:eastAsia="hu-HU"/>
                <w14:ligatures w14:val="none"/>
              </w:rPr>
            </w:pPr>
            <w:r w:rsidRPr="00802A56">
              <w:rPr>
                <w:rFonts w:eastAsia="Times New Roman" w:cs="Times New Roman"/>
                <w:color w:val="000000"/>
                <w:kern w:val="0"/>
                <w:lang w:val="hu-HU" w:eastAsia="hu-HU"/>
                <w14:ligatures w14:val="none"/>
              </w:rPr>
              <w:t>Ft</w:t>
            </w:r>
          </w:p>
        </w:tc>
      </w:tr>
      <w:tr w:rsidR="00CD015D" w:rsidRPr="00802A56" w14:paraId="09853843" w14:textId="77777777">
        <w:tc>
          <w:tcPr>
            <w:tcW w:w="6232" w:type="dxa"/>
            <w:hideMark/>
          </w:tcPr>
          <w:p w14:paraId="3FBFC01A" w14:textId="77777777" w:rsidR="00CD015D" w:rsidRPr="00802A56" w:rsidRDefault="00CD015D">
            <w:pPr>
              <w:pStyle w:val="Listaszerbekezds"/>
              <w:numPr>
                <w:ilvl w:val="0"/>
                <w:numId w:val="10"/>
              </w:numPr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</w:pPr>
            <w:r w:rsidRPr="00802A56"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  <w:t>Várható építési költség</w:t>
            </w:r>
          </w:p>
        </w:tc>
        <w:tc>
          <w:tcPr>
            <w:tcW w:w="1276" w:type="dxa"/>
            <w:noWrap/>
            <w:hideMark/>
          </w:tcPr>
          <w:p w14:paraId="3A398B93" w14:textId="77777777" w:rsidR="00CD015D" w:rsidRPr="00802A56" w:rsidRDefault="00CD015D">
            <w:pPr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</w:pPr>
          </w:p>
        </w:tc>
        <w:tc>
          <w:tcPr>
            <w:tcW w:w="1984" w:type="dxa"/>
            <w:noWrap/>
            <w:hideMark/>
          </w:tcPr>
          <w:p w14:paraId="4CAC4FFB" w14:textId="77777777" w:rsidR="00CD015D" w:rsidRPr="00802A56" w:rsidRDefault="00CD015D">
            <w:pPr>
              <w:jc w:val="right"/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>6</w:t>
            </w:r>
            <w:r w:rsidRPr="00802A56"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>00 000 000</w:t>
            </w:r>
          </w:p>
        </w:tc>
      </w:tr>
      <w:tr w:rsidR="00CD015D" w:rsidRPr="00802A56" w14:paraId="3913DFDB" w14:textId="77777777">
        <w:tc>
          <w:tcPr>
            <w:tcW w:w="6232" w:type="dxa"/>
            <w:hideMark/>
          </w:tcPr>
          <w:p w14:paraId="56CC2147" w14:textId="77777777" w:rsidR="00CD015D" w:rsidRPr="00802A56" w:rsidRDefault="00CD015D">
            <w:pPr>
              <w:pStyle w:val="Listaszerbekezds"/>
              <w:numPr>
                <w:ilvl w:val="0"/>
                <w:numId w:val="10"/>
              </w:numPr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</w:pPr>
            <w:r w:rsidRPr="00802A56"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  <w:t>Átalány</w:t>
            </w:r>
          </w:p>
        </w:tc>
        <w:tc>
          <w:tcPr>
            <w:tcW w:w="1276" w:type="dxa"/>
            <w:noWrap/>
            <w:hideMark/>
          </w:tcPr>
          <w:p w14:paraId="702590CF" w14:textId="77777777" w:rsidR="00CD015D" w:rsidRPr="00802A56" w:rsidRDefault="00CD015D">
            <w:pPr>
              <w:jc w:val="center"/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</w:pPr>
            <w:r w:rsidRPr="00802A56"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  <w:t>7,00%</w:t>
            </w:r>
          </w:p>
        </w:tc>
        <w:tc>
          <w:tcPr>
            <w:tcW w:w="1984" w:type="dxa"/>
            <w:noWrap/>
            <w:hideMark/>
          </w:tcPr>
          <w:p w14:paraId="6C31443E" w14:textId="77777777" w:rsidR="00CD015D" w:rsidRPr="00802A56" w:rsidRDefault="00CD015D">
            <w:pPr>
              <w:jc w:val="right"/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>42</w:t>
            </w:r>
            <w:r w:rsidRPr="00802A56"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 xml:space="preserve"> 000 000</w:t>
            </w:r>
          </w:p>
        </w:tc>
      </w:tr>
      <w:tr w:rsidR="00CD015D" w:rsidRPr="00802A56" w14:paraId="41D5CEBA" w14:textId="77777777">
        <w:tc>
          <w:tcPr>
            <w:tcW w:w="6232" w:type="dxa"/>
            <w:hideMark/>
          </w:tcPr>
          <w:p w14:paraId="4A7FAC99" w14:textId="77777777" w:rsidR="00CD015D" w:rsidRPr="00802A56" w:rsidRDefault="00CD015D" w:rsidP="00B3226F">
            <w:pPr>
              <w:pStyle w:val="Listaszerbekezds"/>
              <w:numPr>
                <w:ilvl w:val="0"/>
                <w:numId w:val="10"/>
              </w:numPr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</w:pPr>
            <w:r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  <w:t>I. csomag</w:t>
            </w:r>
          </w:p>
        </w:tc>
        <w:tc>
          <w:tcPr>
            <w:tcW w:w="1276" w:type="dxa"/>
            <w:noWrap/>
            <w:hideMark/>
          </w:tcPr>
          <w:p w14:paraId="1F0D53D5" w14:textId="77777777" w:rsidR="00CD015D" w:rsidRPr="00802A56" w:rsidRDefault="00CD015D">
            <w:pPr>
              <w:jc w:val="center"/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</w:pPr>
            <w:r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  <w:t>2,17%</w:t>
            </w:r>
          </w:p>
        </w:tc>
        <w:tc>
          <w:tcPr>
            <w:tcW w:w="1984" w:type="dxa"/>
            <w:noWrap/>
            <w:hideMark/>
          </w:tcPr>
          <w:p w14:paraId="5D55DB95" w14:textId="77777777" w:rsidR="00CD015D" w:rsidRPr="00802A56" w:rsidRDefault="00CD015D">
            <w:pPr>
              <w:jc w:val="right"/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>13</w:t>
            </w:r>
            <w:r w:rsidRPr="00802A56"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>0</w:t>
            </w:r>
            <w:r w:rsidRPr="00802A56"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>00 000</w:t>
            </w:r>
          </w:p>
        </w:tc>
      </w:tr>
      <w:tr w:rsidR="00CD015D" w:rsidRPr="00802A56" w14:paraId="5CC2BF9E" w14:textId="77777777">
        <w:tc>
          <w:tcPr>
            <w:tcW w:w="6232" w:type="dxa"/>
            <w:hideMark/>
          </w:tcPr>
          <w:p w14:paraId="4268891E" w14:textId="77777777" w:rsidR="00CD015D" w:rsidRPr="00802A56" w:rsidRDefault="00CD015D">
            <w:pPr>
              <w:pStyle w:val="Listaszerbekezds"/>
              <w:numPr>
                <w:ilvl w:val="0"/>
                <w:numId w:val="10"/>
              </w:numPr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</w:pPr>
            <w:r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  <w:t>II. csomag</w:t>
            </w:r>
          </w:p>
        </w:tc>
        <w:tc>
          <w:tcPr>
            <w:tcW w:w="1276" w:type="dxa"/>
            <w:noWrap/>
            <w:hideMark/>
          </w:tcPr>
          <w:p w14:paraId="3F610BAE" w14:textId="77777777" w:rsidR="00CD015D" w:rsidRPr="00802A56" w:rsidRDefault="00CD015D">
            <w:pPr>
              <w:jc w:val="center"/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</w:pPr>
            <w:r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  <w:t>3,68%</w:t>
            </w:r>
          </w:p>
        </w:tc>
        <w:tc>
          <w:tcPr>
            <w:tcW w:w="1984" w:type="dxa"/>
            <w:noWrap/>
            <w:hideMark/>
          </w:tcPr>
          <w:p w14:paraId="0909EC81" w14:textId="77777777" w:rsidR="00CD015D" w:rsidRPr="00802A56" w:rsidRDefault="00CD015D">
            <w:pPr>
              <w:jc w:val="right"/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>22</w:t>
            </w:r>
            <w:r w:rsidRPr="00802A56"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>1</w:t>
            </w:r>
            <w:r w:rsidRPr="00802A56"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>00 000</w:t>
            </w:r>
          </w:p>
        </w:tc>
      </w:tr>
      <w:tr w:rsidR="00CD015D" w:rsidRPr="00802A56" w14:paraId="75209A7A" w14:textId="77777777">
        <w:tc>
          <w:tcPr>
            <w:tcW w:w="6232" w:type="dxa"/>
            <w:hideMark/>
          </w:tcPr>
          <w:p w14:paraId="363DF76D" w14:textId="77777777" w:rsidR="00CD015D" w:rsidRPr="00802A56" w:rsidRDefault="00CD015D">
            <w:pPr>
              <w:pStyle w:val="Listaszerbekezds"/>
              <w:numPr>
                <w:ilvl w:val="0"/>
                <w:numId w:val="10"/>
              </w:numPr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</w:pPr>
            <w:r w:rsidRPr="005C7820"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  <w:t>Projektmenedzsment</w:t>
            </w:r>
            <w:r w:rsidRPr="00802A56"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  <w:t>, műszaki lebonyolítás</w:t>
            </w:r>
          </w:p>
        </w:tc>
        <w:tc>
          <w:tcPr>
            <w:tcW w:w="1276" w:type="dxa"/>
            <w:noWrap/>
            <w:hideMark/>
          </w:tcPr>
          <w:p w14:paraId="0249E113" w14:textId="77777777" w:rsidR="00CD015D" w:rsidRPr="00802A56" w:rsidRDefault="00CD015D">
            <w:pPr>
              <w:jc w:val="center"/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</w:pPr>
            <w:r>
              <w:rPr>
                <w:rFonts w:eastAsia="Times New Roman" w:cs="Times New Roman"/>
                <w:kern w:val="0"/>
                <w:lang w:val="hu-HU" w:eastAsia="hu-HU"/>
                <w14:ligatures w14:val="none"/>
              </w:rPr>
              <w:t>1,15%</w:t>
            </w:r>
          </w:p>
        </w:tc>
        <w:tc>
          <w:tcPr>
            <w:tcW w:w="1984" w:type="dxa"/>
            <w:noWrap/>
            <w:hideMark/>
          </w:tcPr>
          <w:p w14:paraId="674C4C86" w14:textId="77777777" w:rsidR="00CD015D" w:rsidRPr="00802A56" w:rsidRDefault="00CD015D">
            <w:pPr>
              <w:jc w:val="right"/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>6</w:t>
            </w:r>
            <w:r w:rsidRPr="00802A56"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>9</w:t>
            </w:r>
            <w:r w:rsidRPr="00802A56">
              <w:rPr>
                <w:rFonts w:eastAsia="Times New Roman" w:cs="Times New Roman"/>
                <w:b/>
                <w:bCs/>
                <w:color w:val="2E3661"/>
                <w:kern w:val="0"/>
                <w:lang w:val="hu-HU" w:eastAsia="hu-HU"/>
                <w14:ligatures w14:val="none"/>
              </w:rPr>
              <w:t>00 000</w:t>
            </w:r>
          </w:p>
        </w:tc>
      </w:tr>
    </w:tbl>
    <w:p w14:paraId="7ED33D71" w14:textId="77777777" w:rsidR="00CD015D" w:rsidRDefault="00CD015D" w:rsidP="00CD015D">
      <w:pPr>
        <w:rPr>
          <w:lang w:val="hu-HU"/>
        </w:rPr>
      </w:pPr>
      <w:r>
        <w:rPr>
          <w:lang w:val="hu-HU"/>
        </w:rPr>
        <w:t>Abban az esetben, ha az építési költség, azaz projekt műszaki tartalma meghaladja 600 millió Ft-ot, akkor pótmunka elszámolására van lehetőség, hogy a megnövekedett műszaki tartalom előkészítési feladatai is fedezhetők legyenek.</w:t>
      </w:r>
    </w:p>
    <w:p w14:paraId="08E91376" w14:textId="77777777" w:rsidR="00CD015D" w:rsidRDefault="00CD015D" w:rsidP="00CD015D">
      <w:pPr>
        <w:rPr>
          <w:lang w:val="hu-HU"/>
        </w:rPr>
      </w:pPr>
      <w:r>
        <w:rPr>
          <w:lang w:val="hu-HU"/>
        </w:rPr>
        <w:t>A feladatok ütemezése, feladatmegosztása, részletes költségvetése a következő:</w:t>
      </w:r>
    </w:p>
    <w:p w14:paraId="1A744010" w14:textId="77777777" w:rsidR="00CD015D" w:rsidRPr="00CD015D" w:rsidRDefault="00CD015D" w:rsidP="00CD015D">
      <w:pPr>
        <w:tabs>
          <w:tab w:val="left" w:pos="1418"/>
        </w:tabs>
        <w:jc w:val="both"/>
        <w:rPr>
          <w:lang w:val="hu-HU"/>
        </w:rPr>
      </w:pPr>
    </w:p>
    <w:p w14:paraId="297009DC" w14:textId="1F3E2FE2" w:rsidR="0037205F" w:rsidRPr="009C6637" w:rsidRDefault="0037205F" w:rsidP="009C6637">
      <w:pPr>
        <w:tabs>
          <w:tab w:val="left" w:pos="1418"/>
        </w:tabs>
        <w:jc w:val="both"/>
        <w:rPr>
          <w:lang w:val="hu-HU"/>
        </w:rPr>
        <w:sectPr w:rsidR="0037205F" w:rsidRPr="009C6637" w:rsidSect="004A277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24B5C4" w14:textId="77777777" w:rsidR="00BC5F39" w:rsidRDefault="00BC5F39">
      <w:pPr>
        <w:rPr>
          <w:lang w:val="hu-HU"/>
        </w:rPr>
      </w:pPr>
    </w:p>
    <w:p w14:paraId="75E80568" w14:textId="405F03E1" w:rsidR="00BC5F39" w:rsidRDefault="00F87671">
      <w:pPr>
        <w:rPr>
          <w:lang w:val="hu-HU"/>
        </w:rPr>
      </w:pPr>
      <w:r w:rsidRPr="00F87671">
        <w:rPr>
          <w:noProof/>
        </w:rPr>
        <w:drawing>
          <wp:inline distT="0" distB="0" distL="0" distR="0" wp14:anchorId="1B011229" wp14:editId="77C2D6CD">
            <wp:extent cx="9207500" cy="4665660"/>
            <wp:effectExtent l="0" t="0" r="0" b="1905"/>
            <wp:docPr id="159294281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942816" name="Kép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869" cy="466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E227D" w14:textId="13518429" w:rsidR="00B239F0" w:rsidRPr="00B239F0" w:rsidRDefault="00B239F0" w:rsidP="00BC5F39">
      <w:pPr>
        <w:rPr>
          <w:lang w:val="hu-HU"/>
        </w:rPr>
      </w:pPr>
    </w:p>
    <w:sectPr w:rsidR="00B239F0" w:rsidRPr="00B239F0" w:rsidSect="00BC5F39">
      <w:pgSz w:w="16838" w:h="11906" w:orient="landscape"/>
      <w:pgMar w:top="1440" w:right="1440" w:bottom="1440" w:left="1440" w:header="709" w:footer="709" w:gutter="0"/>
      <w:cols w:space="708"/>
      <w:docGrid w:linePitch="360"/>
      <w:sectPrChange w:id="0" w:author="Mikus Dezső" w:date="2025-11-12T14:12:00Z">
        <w:sectPr w:rsidR="00B239F0" w:rsidRPr="00B239F0" w:rsidSect="00BC5F39">
          <w:pgSz w:w="11906" w:h="16838" w:orient="portrait"/>
          <w:pgMar w:top="1440" w:right="1440" w:bottom="1440" w:left="1440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058F" w14:textId="77777777" w:rsidR="001D2ED9" w:rsidRDefault="001D2ED9">
      <w:pPr>
        <w:spacing w:after="0" w:line="240" w:lineRule="auto"/>
      </w:pPr>
      <w:r>
        <w:separator/>
      </w:r>
    </w:p>
  </w:endnote>
  <w:endnote w:type="continuationSeparator" w:id="0">
    <w:p w14:paraId="51851A95" w14:textId="77777777" w:rsidR="001D2ED9" w:rsidRDefault="001D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8657" w14:textId="77777777" w:rsidR="001D2ED9" w:rsidRDefault="001D2ED9">
      <w:pPr>
        <w:spacing w:after="0" w:line="240" w:lineRule="auto"/>
      </w:pPr>
      <w:r>
        <w:separator/>
      </w:r>
    </w:p>
  </w:footnote>
  <w:footnote w:type="continuationSeparator" w:id="0">
    <w:p w14:paraId="5A154F93" w14:textId="77777777" w:rsidR="001D2ED9" w:rsidRDefault="001D2ED9">
      <w:pPr>
        <w:spacing w:after="0" w:line="240" w:lineRule="auto"/>
      </w:pPr>
      <w:r>
        <w:continuationSeparator/>
      </w:r>
    </w:p>
  </w:footnote>
  <w:footnote w:id="1">
    <w:p w14:paraId="752DA308" w14:textId="1AA00C71" w:rsidR="005B37CB" w:rsidRPr="00CC7A70" w:rsidRDefault="005B37CB">
      <w:pPr>
        <w:pStyle w:val="Lbjegyzetszveg"/>
        <w:rPr>
          <w:sz w:val="16"/>
          <w:szCs w:val="16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C7A70">
        <w:rPr>
          <w:sz w:val="16"/>
          <w:szCs w:val="16"/>
          <w:lang w:val="hu-HU"/>
        </w:rPr>
        <w:t>részletes</w:t>
      </w:r>
      <w:r w:rsidR="001931D8" w:rsidRPr="00CC7A70">
        <w:rPr>
          <w:sz w:val="16"/>
          <w:szCs w:val="16"/>
          <w:lang w:val="hu-HU"/>
        </w:rPr>
        <w:t>en</w:t>
      </w:r>
      <w:r w:rsidRPr="00CC7A70">
        <w:rPr>
          <w:sz w:val="16"/>
          <w:szCs w:val="16"/>
          <w:lang w:val="hu-HU"/>
        </w:rPr>
        <w:t xml:space="preserve"> a pályázati segédletben: KEHOP_Plusz_2.2.1_25_Tervzsuri_eljarasrend_Biralati_lapok.xl</w:t>
      </w:r>
      <w:r w:rsidR="00CE6F48" w:rsidRPr="00CC7A70">
        <w:rPr>
          <w:sz w:val="16"/>
          <w:szCs w:val="16"/>
          <w:lang w:val="hu-HU"/>
        </w:rPr>
        <w:t>sx</w:t>
      </w:r>
    </w:p>
  </w:footnote>
  <w:footnote w:id="2">
    <w:p w14:paraId="724F4CB6" w14:textId="77777777" w:rsidR="00CC7A70" w:rsidRPr="00CC7A70" w:rsidRDefault="00CC7A70" w:rsidP="00064D61">
      <w:pPr>
        <w:pStyle w:val="Lbjegyzetszveg"/>
        <w:jc w:val="both"/>
        <w:rPr>
          <w:sz w:val="16"/>
          <w:szCs w:val="16"/>
          <w:lang w:val="hu-HU"/>
        </w:rPr>
      </w:pPr>
      <w:r w:rsidRPr="00CC7A70">
        <w:rPr>
          <w:rStyle w:val="Lbjegyzet-hivatkozs"/>
          <w:sz w:val="16"/>
          <w:szCs w:val="16"/>
        </w:rPr>
        <w:footnoteRef/>
      </w:r>
      <w:r w:rsidRPr="00CC7A70">
        <w:rPr>
          <w:sz w:val="16"/>
          <w:szCs w:val="16"/>
          <w:lang w:val="hu-HU"/>
        </w:rPr>
        <w:t xml:space="preserve"> Azok a feltételek számítanak teljesítettnek, amelyek átvezetésre kerültek a dokumentumokban és a feltételek kezelését bemutató nyilatkozatot tesz a támogatást igénylő, melyben a Tervzsűri számára bemutatott dokumentumok és a Támogatási kérelem vagy az ahhoz tartozó dokumentumok közötti eltérések pontos helye megjelölésre került, valamint indoklást tartalmaz, amennyiben valamely feltétel nem igényelt változtatást. </w:t>
      </w:r>
    </w:p>
    <w:p w14:paraId="673ED4C1" w14:textId="331B13F8" w:rsidR="00CC7A70" w:rsidRPr="00CC7A70" w:rsidRDefault="00CC7A70" w:rsidP="00064D61">
      <w:pPr>
        <w:pStyle w:val="Lbjegyzetszveg"/>
        <w:jc w:val="both"/>
        <w:rPr>
          <w:sz w:val="16"/>
          <w:szCs w:val="16"/>
          <w:lang w:val="hu-HU"/>
        </w:rPr>
      </w:pPr>
      <w:r w:rsidRPr="00CC7A70">
        <w:rPr>
          <w:sz w:val="16"/>
          <w:szCs w:val="16"/>
          <w:lang w:val="hu-HU"/>
        </w:rPr>
        <w:t>Amennyiben a nyilatkozat azt tartalmazza, hogy bizonyos feltételek teljesítésére, a műszaki dokumentumok módosítására a projekt végrehajtása során fog sor kerü</w:t>
      </w:r>
      <w:r w:rsidR="00121DC2">
        <w:rPr>
          <w:sz w:val="16"/>
          <w:szCs w:val="16"/>
          <w:lang w:val="hu-HU"/>
        </w:rPr>
        <w:t>l</w:t>
      </w:r>
      <w:r w:rsidRPr="00CC7A70">
        <w:rPr>
          <w:sz w:val="16"/>
          <w:szCs w:val="16"/>
          <w:lang w:val="hu-HU"/>
        </w:rPr>
        <w:t xml:space="preserve">ni (pl., ha meglesznek bizonyos mérések, vagy beszerzésre kerülnek bizonyos adatok), akkor ez egy nem teljesített feltételnek minősül. </w:t>
      </w:r>
    </w:p>
    <w:p w14:paraId="728B4C80" w14:textId="7074ED04" w:rsidR="00CC7A70" w:rsidRPr="00A52634" w:rsidRDefault="00CC7A70" w:rsidP="00064D61">
      <w:pPr>
        <w:pStyle w:val="Lbjegyzetszveg"/>
        <w:jc w:val="both"/>
        <w:rPr>
          <w:sz w:val="16"/>
          <w:szCs w:val="16"/>
          <w:lang w:val="hu-HU"/>
        </w:rPr>
      </w:pPr>
      <w:r w:rsidRPr="00CC7A70">
        <w:rPr>
          <w:sz w:val="16"/>
          <w:szCs w:val="16"/>
          <w:lang w:val="hu-HU"/>
        </w:rPr>
        <w:t>A nem teljesített Tervzsűri feltételek, amennyiben a projekt támogathatósága egyéb okból nem akadályozott, a támogatási szerződés hatálybalépésének vagy a projekt megvalósítására vonatkozó feltételként a támogatói döntés részét fogja képezni.</w:t>
      </w:r>
    </w:p>
  </w:footnote>
  <w:footnote w:id="3">
    <w:p w14:paraId="747087D0" w14:textId="1AAD96E6" w:rsidR="00340A6D" w:rsidRPr="00CC7A70" w:rsidRDefault="00340A6D" w:rsidP="00064D61">
      <w:pPr>
        <w:pStyle w:val="Lbjegyzetszveg"/>
        <w:jc w:val="both"/>
        <w:rPr>
          <w:sz w:val="16"/>
          <w:szCs w:val="16"/>
          <w:lang w:val="hu-HU"/>
        </w:rPr>
      </w:pPr>
      <w:r w:rsidRPr="00CC7A70">
        <w:rPr>
          <w:rStyle w:val="Lbjegyzet-hivatkozs"/>
          <w:sz w:val="16"/>
          <w:szCs w:val="16"/>
        </w:rPr>
        <w:footnoteRef/>
      </w:r>
      <w:r w:rsidRPr="00CC7A70">
        <w:rPr>
          <w:sz w:val="16"/>
          <w:szCs w:val="16"/>
          <w:lang w:val="hu-HU"/>
        </w:rPr>
        <w:t xml:space="preserve"> </w:t>
      </w:r>
      <w:r w:rsidR="008F2353" w:rsidRPr="00CC7A70">
        <w:rPr>
          <w:sz w:val="16"/>
          <w:szCs w:val="16"/>
          <w:lang w:val="hu-HU"/>
        </w:rPr>
        <w:t>KEHOP_Plusz_2.2.1_25_Tervzsuri_eljarasrend. pdf</w:t>
      </w:r>
      <w:r w:rsidR="00B2056F" w:rsidRPr="00CC7A70">
        <w:rPr>
          <w:sz w:val="16"/>
          <w:szCs w:val="16"/>
          <w:lang w:val="hu-HU"/>
        </w:rPr>
        <w:t xml:space="preserve"> </w:t>
      </w:r>
      <w:r w:rsidR="00DF193D" w:rsidRPr="00CC7A70">
        <w:rPr>
          <w:sz w:val="16"/>
          <w:szCs w:val="16"/>
          <w:lang w:val="hu-HU"/>
        </w:rPr>
        <w:t xml:space="preserve">dokumentum </w:t>
      </w:r>
      <w:r w:rsidR="00B2056F" w:rsidRPr="00CC7A70">
        <w:rPr>
          <w:sz w:val="16"/>
          <w:szCs w:val="16"/>
          <w:lang w:val="hu-HU"/>
        </w:rPr>
        <w:t>6.3 fejezet</w:t>
      </w:r>
      <w:r w:rsidR="00DF193D" w:rsidRPr="00CC7A70">
        <w:rPr>
          <w:sz w:val="16"/>
          <w:szCs w:val="16"/>
          <w:lang w:val="hu-HU"/>
        </w:rPr>
        <w:t>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BD1"/>
    <w:multiLevelType w:val="hybridMultilevel"/>
    <w:tmpl w:val="2708E5B2"/>
    <w:lvl w:ilvl="0" w:tplc="35F09FE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B4D7B"/>
    <w:multiLevelType w:val="hybridMultilevel"/>
    <w:tmpl w:val="87EE5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AA7"/>
    <w:multiLevelType w:val="hybridMultilevel"/>
    <w:tmpl w:val="87B22A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0208"/>
    <w:multiLevelType w:val="hybridMultilevel"/>
    <w:tmpl w:val="393405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3E0"/>
    <w:multiLevelType w:val="hybridMultilevel"/>
    <w:tmpl w:val="B7F81DF2"/>
    <w:lvl w:ilvl="0" w:tplc="E9284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31F4"/>
    <w:multiLevelType w:val="hybridMultilevel"/>
    <w:tmpl w:val="7DFC94E6"/>
    <w:lvl w:ilvl="0" w:tplc="EC344EF4">
      <w:numFmt w:val="bullet"/>
      <w:lvlText w:val="•"/>
      <w:lvlJc w:val="left"/>
      <w:pPr>
        <w:ind w:left="1429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5667AF"/>
    <w:multiLevelType w:val="hybridMultilevel"/>
    <w:tmpl w:val="BC56B190"/>
    <w:lvl w:ilvl="0" w:tplc="68C854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35CE2"/>
    <w:multiLevelType w:val="hybridMultilevel"/>
    <w:tmpl w:val="6CDA7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0AD"/>
    <w:multiLevelType w:val="hybridMultilevel"/>
    <w:tmpl w:val="70002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C47DE"/>
    <w:multiLevelType w:val="hybridMultilevel"/>
    <w:tmpl w:val="95BA8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11A20"/>
    <w:multiLevelType w:val="hybridMultilevel"/>
    <w:tmpl w:val="57FA84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46C3F"/>
    <w:multiLevelType w:val="hybridMultilevel"/>
    <w:tmpl w:val="0EDA2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67F39"/>
    <w:multiLevelType w:val="hybridMultilevel"/>
    <w:tmpl w:val="6F1059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E7604"/>
    <w:multiLevelType w:val="hybridMultilevel"/>
    <w:tmpl w:val="7E6C7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66736"/>
    <w:multiLevelType w:val="hybridMultilevel"/>
    <w:tmpl w:val="8D1E1F50"/>
    <w:lvl w:ilvl="0" w:tplc="C58639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A86E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EC0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AD4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0840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50C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EE3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C4E1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586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94848BE"/>
    <w:multiLevelType w:val="hybridMultilevel"/>
    <w:tmpl w:val="B0C029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45603"/>
    <w:multiLevelType w:val="hybridMultilevel"/>
    <w:tmpl w:val="948E6E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61B02"/>
    <w:multiLevelType w:val="hybridMultilevel"/>
    <w:tmpl w:val="6CDA7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75451"/>
    <w:multiLevelType w:val="hybridMultilevel"/>
    <w:tmpl w:val="028281E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7B6A0F"/>
    <w:multiLevelType w:val="hybridMultilevel"/>
    <w:tmpl w:val="6CDA7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288757">
    <w:abstractNumId w:val="13"/>
  </w:num>
  <w:num w:numId="2" w16cid:durableId="323627758">
    <w:abstractNumId w:val="15"/>
  </w:num>
  <w:num w:numId="3" w16cid:durableId="601299446">
    <w:abstractNumId w:val="8"/>
  </w:num>
  <w:num w:numId="4" w16cid:durableId="2018455889">
    <w:abstractNumId w:val="10"/>
  </w:num>
  <w:num w:numId="5" w16cid:durableId="2027173593">
    <w:abstractNumId w:val="18"/>
  </w:num>
  <w:num w:numId="6" w16cid:durableId="459423610">
    <w:abstractNumId w:val="5"/>
  </w:num>
  <w:num w:numId="7" w16cid:durableId="42217109">
    <w:abstractNumId w:val="16"/>
  </w:num>
  <w:num w:numId="8" w16cid:durableId="1254314176">
    <w:abstractNumId w:val="0"/>
  </w:num>
  <w:num w:numId="9" w16cid:durableId="1881239103">
    <w:abstractNumId w:val="14"/>
  </w:num>
  <w:num w:numId="10" w16cid:durableId="422919365">
    <w:abstractNumId w:val="2"/>
  </w:num>
  <w:num w:numId="11" w16cid:durableId="1035350023">
    <w:abstractNumId w:val="1"/>
  </w:num>
  <w:num w:numId="12" w16cid:durableId="1443187060">
    <w:abstractNumId w:val="9"/>
  </w:num>
  <w:num w:numId="13" w16cid:durableId="626350672">
    <w:abstractNumId w:val="3"/>
  </w:num>
  <w:num w:numId="14" w16cid:durableId="751968355">
    <w:abstractNumId w:val="11"/>
  </w:num>
  <w:num w:numId="15" w16cid:durableId="27612849">
    <w:abstractNumId w:val="6"/>
  </w:num>
  <w:num w:numId="16" w16cid:durableId="1724864328">
    <w:abstractNumId w:val="12"/>
  </w:num>
  <w:num w:numId="17" w16cid:durableId="773790200">
    <w:abstractNumId w:val="4"/>
  </w:num>
  <w:num w:numId="18" w16cid:durableId="1874269082">
    <w:abstractNumId w:val="19"/>
  </w:num>
  <w:num w:numId="19" w16cid:durableId="106126739">
    <w:abstractNumId w:val="7"/>
  </w:num>
  <w:num w:numId="20" w16cid:durableId="153950779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us Dezső">
    <w15:presenceInfo w15:providerId="AD" w15:userId="S::mid@trenecon.hu::3c4a9986-4699-47fc-b8fc-0416cc4b13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A9"/>
    <w:rsid w:val="00002518"/>
    <w:rsid w:val="000030C2"/>
    <w:rsid w:val="000041DF"/>
    <w:rsid w:val="000049D6"/>
    <w:rsid w:val="000070B8"/>
    <w:rsid w:val="000102A0"/>
    <w:rsid w:val="00011A60"/>
    <w:rsid w:val="00012978"/>
    <w:rsid w:val="0001322F"/>
    <w:rsid w:val="00013BEB"/>
    <w:rsid w:val="00013D9E"/>
    <w:rsid w:val="00014A5F"/>
    <w:rsid w:val="0002090D"/>
    <w:rsid w:val="000253BB"/>
    <w:rsid w:val="00026D66"/>
    <w:rsid w:val="00026FFD"/>
    <w:rsid w:val="00027C95"/>
    <w:rsid w:val="000309B2"/>
    <w:rsid w:val="00032885"/>
    <w:rsid w:val="00033221"/>
    <w:rsid w:val="00037480"/>
    <w:rsid w:val="00045068"/>
    <w:rsid w:val="00046513"/>
    <w:rsid w:val="00050F38"/>
    <w:rsid w:val="000517CC"/>
    <w:rsid w:val="00052ACF"/>
    <w:rsid w:val="00064D61"/>
    <w:rsid w:val="00070838"/>
    <w:rsid w:val="00071B1F"/>
    <w:rsid w:val="00073033"/>
    <w:rsid w:val="00073A97"/>
    <w:rsid w:val="000770B7"/>
    <w:rsid w:val="000811D1"/>
    <w:rsid w:val="000813D0"/>
    <w:rsid w:val="00081E58"/>
    <w:rsid w:val="00082615"/>
    <w:rsid w:val="00083E2D"/>
    <w:rsid w:val="00085D9C"/>
    <w:rsid w:val="00087B63"/>
    <w:rsid w:val="00091347"/>
    <w:rsid w:val="00091C71"/>
    <w:rsid w:val="0009758D"/>
    <w:rsid w:val="000A1D8A"/>
    <w:rsid w:val="000A2F27"/>
    <w:rsid w:val="000A5CC2"/>
    <w:rsid w:val="000A6423"/>
    <w:rsid w:val="000B32FD"/>
    <w:rsid w:val="000B587E"/>
    <w:rsid w:val="000B63AA"/>
    <w:rsid w:val="000C31AE"/>
    <w:rsid w:val="000C49C4"/>
    <w:rsid w:val="000C52AA"/>
    <w:rsid w:val="000C6798"/>
    <w:rsid w:val="000C6CE8"/>
    <w:rsid w:val="000D25FF"/>
    <w:rsid w:val="000D4012"/>
    <w:rsid w:val="000D59BE"/>
    <w:rsid w:val="000D6EE0"/>
    <w:rsid w:val="000D6F4D"/>
    <w:rsid w:val="000E0E46"/>
    <w:rsid w:val="000E1799"/>
    <w:rsid w:val="000E43C6"/>
    <w:rsid w:val="000E5056"/>
    <w:rsid w:val="000E68D4"/>
    <w:rsid w:val="000F1550"/>
    <w:rsid w:val="000F2E18"/>
    <w:rsid w:val="001012B2"/>
    <w:rsid w:val="0010151F"/>
    <w:rsid w:val="00101AA4"/>
    <w:rsid w:val="001023F0"/>
    <w:rsid w:val="00102C50"/>
    <w:rsid w:val="00106A2C"/>
    <w:rsid w:val="00107E19"/>
    <w:rsid w:val="0011649A"/>
    <w:rsid w:val="00121282"/>
    <w:rsid w:val="00121DC2"/>
    <w:rsid w:val="00122169"/>
    <w:rsid w:val="00122FD7"/>
    <w:rsid w:val="00123331"/>
    <w:rsid w:val="00124842"/>
    <w:rsid w:val="001252E6"/>
    <w:rsid w:val="001341B3"/>
    <w:rsid w:val="00137C4E"/>
    <w:rsid w:val="00142992"/>
    <w:rsid w:val="001466D7"/>
    <w:rsid w:val="00147FFE"/>
    <w:rsid w:val="00150E2B"/>
    <w:rsid w:val="0015274F"/>
    <w:rsid w:val="00152B9C"/>
    <w:rsid w:val="001543A7"/>
    <w:rsid w:val="001550C5"/>
    <w:rsid w:val="00155C69"/>
    <w:rsid w:val="001604A7"/>
    <w:rsid w:val="00162567"/>
    <w:rsid w:val="0016351C"/>
    <w:rsid w:val="00163D18"/>
    <w:rsid w:val="001642BB"/>
    <w:rsid w:val="0017269D"/>
    <w:rsid w:val="00175335"/>
    <w:rsid w:val="00176E6E"/>
    <w:rsid w:val="00180E53"/>
    <w:rsid w:val="001877D2"/>
    <w:rsid w:val="001914BB"/>
    <w:rsid w:val="00191B63"/>
    <w:rsid w:val="001931D8"/>
    <w:rsid w:val="00194424"/>
    <w:rsid w:val="001945EF"/>
    <w:rsid w:val="00197AB9"/>
    <w:rsid w:val="001A0E23"/>
    <w:rsid w:val="001A13F0"/>
    <w:rsid w:val="001A1969"/>
    <w:rsid w:val="001A2E11"/>
    <w:rsid w:val="001A45BF"/>
    <w:rsid w:val="001A48D9"/>
    <w:rsid w:val="001A502F"/>
    <w:rsid w:val="001A531A"/>
    <w:rsid w:val="001A7239"/>
    <w:rsid w:val="001B7DDA"/>
    <w:rsid w:val="001C670B"/>
    <w:rsid w:val="001D219B"/>
    <w:rsid w:val="001D2270"/>
    <w:rsid w:val="001D2421"/>
    <w:rsid w:val="001D2ED9"/>
    <w:rsid w:val="001D4AD0"/>
    <w:rsid w:val="001D518F"/>
    <w:rsid w:val="001D6F6D"/>
    <w:rsid w:val="001D7F80"/>
    <w:rsid w:val="001E0BF4"/>
    <w:rsid w:val="001E43AC"/>
    <w:rsid w:val="001E4525"/>
    <w:rsid w:val="001F08C7"/>
    <w:rsid w:val="001F17CF"/>
    <w:rsid w:val="001F33B5"/>
    <w:rsid w:val="001F4AF7"/>
    <w:rsid w:val="001F70FA"/>
    <w:rsid w:val="00206104"/>
    <w:rsid w:val="00207740"/>
    <w:rsid w:val="0021059D"/>
    <w:rsid w:val="00210CF7"/>
    <w:rsid w:val="00220210"/>
    <w:rsid w:val="002212FF"/>
    <w:rsid w:val="002235C6"/>
    <w:rsid w:val="00223B26"/>
    <w:rsid w:val="00223EFC"/>
    <w:rsid w:val="00230750"/>
    <w:rsid w:val="00230A05"/>
    <w:rsid w:val="00231E9F"/>
    <w:rsid w:val="00233AE9"/>
    <w:rsid w:val="00242B2B"/>
    <w:rsid w:val="002433A3"/>
    <w:rsid w:val="0024436D"/>
    <w:rsid w:val="00244AD9"/>
    <w:rsid w:val="00245EA9"/>
    <w:rsid w:val="00250728"/>
    <w:rsid w:val="00251170"/>
    <w:rsid w:val="00252FB2"/>
    <w:rsid w:val="0025586E"/>
    <w:rsid w:val="00261914"/>
    <w:rsid w:val="00263A44"/>
    <w:rsid w:val="00264AEE"/>
    <w:rsid w:val="002678E8"/>
    <w:rsid w:val="00272BC7"/>
    <w:rsid w:val="002758DF"/>
    <w:rsid w:val="00283E91"/>
    <w:rsid w:val="00287F93"/>
    <w:rsid w:val="002924A0"/>
    <w:rsid w:val="00293D03"/>
    <w:rsid w:val="00297098"/>
    <w:rsid w:val="002A401C"/>
    <w:rsid w:val="002A4997"/>
    <w:rsid w:val="002A538D"/>
    <w:rsid w:val="002B074E"/>
    <w:rsid w:val="002B3DD2"/>
    <w:rsid w:val="002B3EDB"/>
    <w:rsid w:val="002B43B4"/>
    <w:rsid w:val="002B5E4E"/>
    <w:rsid w:val="002B6BF5"/>
    <w:rsid w:val="002C1660"/>
    <w:rsid w:val="002C36C7"/>
    <w:rsid w:val="002C3F6E"/>
    <w:rsid w:val="002D1CE7"/>
    <w:rsid w:val="002D2825"/>
    <w:rsid w:val="002D5BE4"/>
    <w:rsid w:val="002D6C77"/>
    <w:rsid w:val="002E0A1E"/>
    <w:rsid w:val="002E362C"/>
    <w:rsid w:val="002E4029"/>
    <w:rsid w:val="002E4562"/>
    <w:rsid w:val="002E65F5"/>
    <w:rsid w:val="002F024E"/>
    <w:rsid w:val="002F027F"/>
    <w:rsid w:val="002F1A1D"/>
    <w:rsid w:val="002F3C3D"/>
    <w:rsid w:val="002F6811"/>
    <w:rsid w:val="002F7169"/>
    <w:rsid w:val="002F728F"/>
    <w:rsid w:val="00300E82"/>
    <w:rsid w:val="00301646"/>
    <w:rsid w:val="00305FDB"/>
    <w:rsid w:val="003067DC"/>
    <w:rsid w:val="003103BE"/>
    <w:rsid w:val="00310A2D"/>
    <w:rsid w:val="00312198"/>
    <w:rsid w:val="003122A0"/>
    <w:rsid w:val="00313466"/>
    <w:rsid w:val="0031427B"/>
    <w:rsid w:val="00315D65"/>
    <w:rsid w:val="00317B61"/>
    <w:rsid w:val="00320353"/>
    <w:rsid w:val="003207AA"/>
    <w:rsid w:val="00320899"/>
    <w:rsid w:val="00324D98"/>
    <w:rsid w:val="00327283"/>
    <w:rsid w:val="00330269"/>
    <w:rsid w:val="00331AB1"/>
    <w:rsid w:val="003408F2"/>
    <w:rsid w:val="00340A6D"/>
    <w:rsid w:val="00344873"/>
    <w:rsid w:val="00345AAE"/>
    <w:rsid w:val="00346511"/>
    <w:rsid w:val="00352FD3"/>
    <w:rsid w:val="00355891"/>
    <w:rsid w:val="00355FDA"/>
    <w:rsid w:val="0035621C"/>
    <w:rsid w:val="00357EBA"/>
    <w:rsid w:val="003620DF"/>
    <w:rsid w:val="0036313B"/>
    <w:rsid w:val="003640FE"/>
    <w:rsid w:val="003650D9"/>
    <w:rsid w:val="003665BC"/>
    <w:rsid w:val="0037126E"/>
    <w:rsid w:val="0037205F"/>
    <w:rsid w:val="0038112D"/>
    <w:rsid w:val="00381812"/>
    <w:rsid w:val="00395994"/>
    <w:rsid w:val="003A2915"/>
    <w:rsid w:val="003A4233"/>
    <w:rsid w:val="003A524B"/>
    <w:rsid w:val="003A649C"/>
    <w:rsid w:val="003A77D3"/>
    <w:rsid w:val="003B4F8E"/>
    <w:rsid w:val="003B52AF"/>
    <w:rsid w:val="003B583F"/>
    <w:rsid w:val="003C5256"/>
    <w:rsid w:val="003C7D46"/>
    <w:rsid w:val="003D123B"/>
    <w:rsid w:val="003D3E79"/>
    <w:rsid w:val="003E0F33"/>
    <w:rsid w:val="003E386C"/>
    <w:rsid w:val="003E738E"/>
    <w:rsid w:val="003F203D"/>
    <w:rsid w:val="003F551A"/>
    <w:rsid w:val="00401AF4"/>
    <w:rsid w:val="004045B2"/>
    <w:rsid w:val="00407966"/>
    <w:rsid w:val="004079DF"/>
    <w:rsid w:val="00420C59"/>
    <w:rsid w:val="004215C5"/>
    <w:rsid w:val="004251FE"/>
    <w:rsid w:val="0042623A"/>
    <w:rsid w:val="00426755"/>
    <w:rsid w:val="00430DB7"/>
    <w:rsid w:val="0043220E"/>
    <w:rsid w:val="0043612D"/>
    <w:rsid w:val="0043639B"/>
    <w:rsid w:val="0043764C"/>
    <w:rsid w:val="00440CF8"/>
    <w:rsid w:val="00441475"/>
    <w:rsid w:val="004425AF"/>
    <w:rsid w:val="00444952"/>
    <w:rsid w:val="00444E98"/>
    <w:rsid w:val="00450DDC"/>
    <w:rsid w:val="00454F4A"/>
    <w:rsid w:val="0045558C"/>
    <w:rsid w:val="00455CEC"/>
    <w:rsid w:val="0046609A"/>
    <w:rsid w:val="00467434"/>
    <w:rsid w:val="00471744"/>
    <w:rsid w:val="0047483C"/>
    <w:rsid w:val="00476B83"/>
    <w:rsid w:val="004821D0"/>
    <w:rsid w:val="00483BA7"/>
    <w:rsid w:val="00487A6A"/>
    <w:rsid w:val="00487FEE"/>
    <w:rsid w:val="00490284"/>
    <w:rsid w:val="00490B5A"/>
    <w:rsid w:val="00492016"/>
    <w:rsid w:val="004967E8"/>
    <w:rsid w:val="004A067E"/>
    <w:rsid w:val="004A0AB5"/>
    <w:rsid w:val="004A1675"/>
    <w:rsid w:val="004A2777"/>
    <w:rsid w:val="004A53BE"/>
    <w:rsid w:val="004B027B"/>
    <w:rsid w:val="004B2569"/>
    <w:rsid w:val="004B293B"/>
    <w:rsid w:val="004B3954"/>
    <w:rsid w:val="004B4159"/>
    <w:rsid w:val="004B7DD1"/>
    <w:rsid w:val="004C1CA8"/>
    <w:rsid w:val="004C2B8B"/>
    <w:rsid w:val="004C6DFC"/>
    <w:rsid w:val="004C7112"/>
    <w:rsid w:val="004C7653"/>
    <w:rsid w:val="004D77D4"/>
    <w:rsid w:val="004D7E39"/>
    <w:rsid w:val="004E23E2"/>
    <w:rsid w:val="004E37EB"/>
    <w:rsid w:val="004E6E72"/>
    <w:rsid w:val="004E7356"/>
    <w:rsid w:val="004E79AC"/>
    <w:rsid w:val="004E7CEB"/>
    <w:rsid w:val="004F05A3"/>
    <w:rsid w:val="004F247E"/>
    <w:rsid w:val="004F4011"/>
    <w:rsid w:val="004F4958"/>
    <w:rsid w:val="004F6B0F"/>
    <w:rsid w:val="00500EC8"/>
    <w:rsid w:val="0050174D"/>
    <w:rsid w:val="00503064"/>
    <w:rsid w:val="00503A71"/>
    <w:rsid w:val="005057E2"/>
    <w:rsid w:val="00506808"/>
    <w:rsid w:val="005101E1"/>
    <w:rsid w:val="005119B1"/>
    <w:rsid w:val="00511EA6"/>
    <w:rsid w:val="00514BA4"/>
    <w:rsid w:val="0051560C"/>
    <w:rsid w:val="005161D0"/>
    <w:rsid w:val="0052002B"/>
    <w:rsid w:val="00522505"/>
    <w:rsid w:val="00524F07"/>
    <w:rsid w:val="00525475"/>
    <w:rsid w:val="005254AF"/>
    <w:rsid w:val="005318CF"/>
    <w:rsid w:val="00532840"/>
    <w:rsid w:val="00534468"/>
    <w:rsid w:val="0053590A"/>
    <w:rsid w:val="0054028E"/>
    <w:rsid w:val="00541ED3"/>
    <w:rsid w:val="005427BF"/>
    <w:rsid w:val="00543041"/>
    <w:rsid w:val="0054498E"/>
    <w:rsid w:val="00544ED0"/>
    <w:rsid w:val="005453BF"/>
    <w:rsid w:val="0054573A"/>
    <w:rsid w:val="00546DA1"/>
    <w:rsid w:val="00551812"/>
    <w:rsid w:val="0055563C"/>
    <w:rsid w:val="00556A73"/>
    <w:rsid w:val="005616B8"/>
    <w:rsid w:val="00562131"/>
    <w:rsid w:val="00571945"/>
    <w:rsid w:val="00571A97"/>
    <w:rsid w:val="00573279"/>
    <w:rsid w:val="00573EB4"/>
    <w:rsid w:val="00574D29"/>
    <w:rsid w:val="00586AD0"/>
    <w:rsid w:val="00596BDD"/>
    <w:rsid w:val="005A3001"/>
    <w:rsid w:val="005A42DF"/>
    <w:rsid w:val="005A6712"/>
    <w:rsid w:val="005A7580"/>
    <w:rsid w:val="005B37CB"/>
    <w:rsid w:val="005B3855"/>
    <w:rsid w:val="005B5FEC"/>
    <w:rsid w:val="005B6C7E"/>
    <w:rsid w:val="005B77FC"/>
    <w:rsid w:val="005C16D0"/>
    <w:rsid w:val="005C3210"/>
    <w:rsid w:val="005C43F7"/>
    <w:rsid w:val="005C7820"/>
    <w:rsid w:val="005D0001"/>
    <w:rsid w:val="005D2028"/>
    <w:rsid w:val="005D22DC"/>
    <w:rsid w:val="005D453F"/>
    <w:rsid w:val="005E0231"/>
    <w:rsid w:val="005E512E"/>
    <w:rsid w:val="005E7DF3"/>
    <w:rsid w:val="005F0C4D"/>
    <w:rsid w:val="005F67A2"/>
    <w:rsid w:val="005F72E3"/>
    <w:rsid w:val="00601989"/>
    <w:rsid w:val="0060392B"/>
    <w:rsid w:val="00607AB4"/>
    <w:rsid w:val="0061048A"/>
    <w:rsid w:val="00611274"/>
    <w:rsid w:val="00612A2D"/>
    <w:rsid w:val="006131DF"/>
    <w:rsid w:val="00613A3E"/>
    <w:rsid w:val="00623703"/>
    <w:rsid w:val="006249C6"/>
    <w:rsid w:val="00626D91"/>
    <w:rsid w:val="006276CE"/>
    <w:rsid w:val="00631ACD"/>
    <w:rsid w:val="006334F7"/>
    <w:rsid w:val="00636070"/>
    <w:rsid w:val="0064186D"/>
    <w:rsid w:val="00641B27"/>
    <w:rsid w:val="00644655"/>
    <w:rsid w:val="0064557F"/>
    <w:rsid w:val="00646E6B"/>
    <w:rsid w:val="006478E4"/>
    <w:rsid w:val="00647B5D"/>
    <w:rsid w:val="00651ACB"/>
    <w:rsid w:val="0065354F"/>
    <w:rsid w:val="00654C4C"/>
    <w:rsid w:val="00654CE2"/>
    <w:rsid w:val="00655EF3"/>
    <w:rsid w:val="00662C7F"/>
    <w:rsid w:val="00662DA1"/>
    <w:rsid w:val="006655D0"/>
    <w:rsid w:val="00665D21"/>
    <w:rsid w:val="00666C1C"/>
    <w:rsid w:val="0067569C"/>
    <w:rsid w:val="0067734A"/>
    <w:rsid w:val="0068097F"/>
    <w:rsid w:val="00681B1B"/>
    <w:rsid w:val="006850AC"/>
    <w:rsid w:val="00687DEB"/>
    <w:rsid w:val="0069408F"/>
    <w:rsid w:val="006B0902"/>
    <w:rsid w:val="006B10F2"/>
    <w:rsid w:val="006B4F8B"/>
    <w:rsid w:val="006B6566"/>
    <w:rsid w:val="006C10FE"/>
    <w:rsid w:val="006C53BE"/>
    <w:rsid w:val="006D6EC1"/>
    <w:rsid w:val="006E163E"/>
    <w:rsid w:val="006E636D"/>
    <w:rsid w:val="006F41E4"/>
    <w:rsid w:val="00703C23"/>
    <w:rsid w:val="00704FFB"/>
    <w:rsid w:val="007051BE"/>
    <w:rsid w:val="00707DD9"/>
    <w:rsid w:val="00710DF9"/>
    <w:rsid w:val="00711098"/>
    <w:rsid w:val="00712235"/>
    <w:rsid w:val="00721AC3"/>
    <w:rsid w:val="007221D2"/>
    <w:rsid w:val="00722A82"/>
    <w:rsid w:val="00722F5A"/>
    <w:rsid w:val="00724927"/>
    <w:rsid w:val="007251E2"/>
    <w:rsid w:val="0072547D"/>
    <w:rsid w:val="00730510"/>
    <w:rsid w:val="00731DCE"/>
    <w:rsid w:val="00733070"/>
    <w:rsid w:val="007337C7"/>
    <w:rsid w:val="007373E5"/>
    <w:rsid w:val="007445C9"/>
    <w:rsid w:val="0074772B"/>
    <w:rsid w:val="0075160C"/>
    <w:rsid w:val="0075355C"/>
    <w:rsid w:val="00761F10"/>
    <w:rsid w:val="00762511"/>
    <w:rsid w:val="00764A1B"/>
    <w:rsid w:val="00766959"/>
    <w:rsid w:val="00766A95"/>
    <w:rsid w:val="00766F78"/>
    <w:rsid w:val="00767089"/>
    <w:rsid w:val="00767316"/>
    <w:rsid w:val="0077029A"/>
    <w:rsid w:val="00770C5C"/>
    <w:rsid w:val="00772F4F"/>
    <w:rsid w:val="00775A7F"/>
    <w:rsid w:val="00776588"/>
    <w:rsid w:val="0077668F"/>
    <w:rsid w:val="00776CD1"/>
    <w:rsid w:val="00782293"/>
    <w:rsid w:val="00782882"/>
    <w:rsid w:val="00784B8B"/>
    <w:rsid w:val="007852E7"/>
    <w:rsid w:val="007A0C92"/>
    <w:rsid w:val="007A169E"/>
    <w:rsid w:val="007A47A9"/>
    <w:rsid w:val="007A4ACF"/>
    <w:rsid w:val="007A75A8"/>
    <w:rsid w:val="007B0BD1"/>
    <w:rsid w:val="007B166D"/>
    <w:rsid w:val="007B2338"/>
    <w:rsid w:val="007B2C94"/>
    <w:rsid w:val="007B3594"/>
    <w:rsid w:val="007B39CF"/>
    <w:rsid w:val="007C1D30"/>
    <w:rsid w:val="007C3042"/>
    <w:rsid w:val="007C4A1E"/>
    <w:rsid w:val="007C6F56"/>
    <w:rsid w:val="007D0C62"/>
    <w:rsid w:val="007D239D"/>
    <w:rsid w:val="007D286B"/>
    <w:rsid w:val="007D2AD4"/>
    <w:rsid w:val="007D3874"/>
    <w:rsid w:val="007E0EB9"/>
    <w:rsid w:val="007E278E"/>
    <w:rsid w:val="007E2D89"/>
    <w:rsid w:val="007F0203"/>
    <w:rsid w:val="007F0C1B"/>
    <w:rsid w:val="007F0E0F"/>
    <w:rsid w:val="007F2A72"/>
    <w:rsid w:val="007F302A"/>
    <w:rsid w:val="007F3126"/>
    <w:rsid w:val="007F3A34"/>
    <w:rsid w:val="00800939"/>
    <w:rsid w:val="00800F12"/>
    <w:rsid w:val="0080217C"/>
    <w:rsid w:val="00802A56"/>
    <w:rsid w:val="008037E7"/>
    <w:rsid w:val="00807AC7"/>
    <w:rsid w:val="0083109A"/>
    <w:rsid w:val="00832E5C"/>
    <w:rsid w:val="0083348A"/>
    <w:rsid w:val="00834255"/>
    <w:rsid w:val="00834793"/>
    <w:rsid w:val="0084113B"/>
    <w:rsid w:val="00843D17"/>
    <w:rsid w:val="00851672"/>
    <w:rsid w:val="0085222C"/>
    <w:rsid w:val="00853104"/>
    <w:rsid w:val="00853C56"/>
    <w:rsid w:val="00857013"/>
    <w:rsid w:val="0085755F"/>
    <w:rsid w:val="00862AAE"/>
    <w:rsid w:val="00863691"/>
    <w:rsid w:val="00865D05"/>
    <w:rsid w:val="008712C7"/>
    <w:rsid w:val="008715C6"/>
    <w:rsid w:val="00873331"/>
    <w:rsid w:val="0087406D"/>
    <w:rsid w:val="00877410"/>
    <w:rsid w:val="00877903"/>
    <w:rsid w:val="008779EB"/>
    <w:rsid w:val="00877DCC"/>
    <w:rsid w:val="00882961"/>
    <w:rsid w:val="00890E23"/>
    <w:rsid w:val="008935A5"/>
    <w:rsid w:val="008941AF"/>
    <w:rsid w:val="008A255F"/>
    <w:rsid w:val="008A2CF3"/>
    <w:rsid w:val="008A3D1E"/>
    <w:rsid w:val="008A7D39"/>
    <w:rsid w:val="008B00C9"/>
    <w:rsid w:val="008B1BF5"/>
    <w:rsid w:val="008B351F"/>
    <w:rsid w:val="008B3852"/>
    <w:rsid w:val="008B6997"/>
    <w:rsid w:val="008B6C19"/>
    <w:rsid w:val="008B7056"/>
    <w:rsid w:val="008C0AFD"/>
    <w:rsid w:val="008C1F2C"/>
    <w:rsid w:val="008C2C41"/>
    <w:rsid w:val="008D02DA"/>
    <w:rsid w:val="008D30AF"/>
    <w:rsid w:val="008D751A"/>
    <w:rsid w:val="008E091C"/>
    <w:rsid w:val="008E111B"/>
    <w:rsid w:val="008E195D"/>
    <w:rsid w:val="008E2A22"/>
    <w:rsid w:val="008E3855"/>
    <w:rsid w:val="008E50F0"/>
    <w:rsid w:val="008E51EB"/>
    <w:rsid w:val="008E65BE"/>
    <w:rsid w:val="008E78F2"/>
    <w:rsid w:val="008F2353"/>
    <w:rsid w:val="008F3956"/>
    <w:rsid w:val="008F3A06"/>
    <w:rsid w:val="008F3D2C"/>
    <w:rsid w:val="008F58D7"/>
    <w:rsid w:val="00902489"/>
    <w:rsid w:val="00902C98"/>
    <w:rsid w:val="0090388B"/>
    <w:rsid w:val="00905EAB"/>
    <w:rsid w:val="00907470"/>
    <w:rsid w:val="00910CC8"/>
    <w:rsid w:val="009127E0"/>
    <w:rsid w:val="009132E4"/>
    <w:rsid w:val="00913673"/>
    <w:rsid w:val="00916E79"/>
    <w:rsid w:val="00921F7F"/>
    <w:rsid w:val="009231DB"/>
    <w:rsid w:val="00923C31"/>
    <w:rsid w:val="00925663"/>
    <w:rsid w:val="00931AEA"/>
    <w:rsid w:val="00931E07"/>
    <w:rsid w:val="00933E97"/>
    <w:rsid w:val="00935E9C"/>
    <w:rsid w:val="009403F0"/>
    <w:rsid w:val="00946CB1"/>
    <w:rsid w:val="009524F0"/>
    <w:rsid w:val="00961BC7"/>
    <w:rsid w:val="00962F19"/>
    <w:rsid w:val="009639C4"/>
    <w:rsid w:val="0096410A"/>
    <w:rsid w:val="009671C0"/>
    <w:rsid w:val="00967799"/>
    <w:rsid w:val="0097069A"/>
    <w:rsid w:val="009811A8"/>
    <w:rsid w:val="00983D93"/>
    <w:rsid w:val="00985ABD"/>
    <w:rsid w:val="00990036"/>
    <w:rsid w:val="00992E22"/>
    <w:rsid w:val="009935C7"/>
    <w:rsid w:val="0099445D"/>
    <w:rsid w:val="009A2AF0"/>
    <w:rsid w:val="009A3471"/>
    <w:rsid w:val="009A3B1F"/>
    <w:rsid w:val="009A45DD"/>
    <w:rsid w:val="009A59AC"/>
    <w:rsid w:val="009A6228"/>
    <w:rsid w:val="009B134A"/>
    <w:rsid w:val="009B1639"/>
    <w:rsid w:val="009B27B0"/>
    <w:rsid w:val="009B2DEB"/>
    <w:rsid w:val="009B7033"/>
    <w:rsid w:val="009C0FD6"/>
    <w:rsid w:val="009C1646"/>
    <w:rsid w:val="009C6637"/>
    <w:rsid w:val="009C6807"/>
    <w:rsid w:val="009C6D01"/>
    <w:rsid w:val="009D07A9"/>
    <w:rsid w:val="009D1AAD"/>
    <w:rsid w:val="009D4ED7"/>
    <w:rsid w:val="009D6ADB"/>
    <w:rsid w:val="009E0A8D"/>
    <w:rsid w:val="009E2938"/>
    <w:rsid w:val="009E608E"/>
    <w:rsid w:val="009E6497"/>
    <w:rsid w:val="009E64B1"/>
    <w:rsid w:val="009F03B8"/>
    <w:rsid w:val="009F2176"/>
    <w:rsid w:val="009F3397"/>
    <w:rsid w:val="009F5D21"/>
    <w:rsid w:val="009F62A4"/>
    <w:rsid w:val="009F6B29"/>
    <w:rsid w:val="00A04636"/>
    <w:rsid w:val="00A05DEA"/>
    <w:rsid w:val="00A07514"/>
    <w:rsid w:val="00A1124A"/>
    <w:rsid w:val="00A1258C"/>
    <w:rsid w:val="00A14F5A"/>
    <w:rsid w:val="00A20B21"/>
    <w:rsid w:val="00A238DC"/>
    <w:rsid w:val="00A25441"/>
    <w:rsid w:val="00A31527"/>
    <w:rsid w:val="00A3177D"/>
    <w:rsid w:val="00A34AA5"/>
    <w:rsid w:val="00A3632D"/>
    <w:rsid w:val="00A371D7"/>
    <w:rsid w:val="00A41334"/>
    <w:rsid w:val="00A420BC"/>
    <w:rsid w:val="00A45583"/>
    <w:rsid w:val="00A478C1"/>
    <w:rsid w:val="00A52634"/>
    <w:rsid w:val="00A55803"/>
    <w:rsid w:val="00A56DE5"/>
    <w:rsid w:val="00A607E9"/>
    <w:rsid w:val="00A6242C"/>
    <w:rsid w:val="00A64B9C"/>
    <w:rsid w:val="00A66688"/>
    <w:rsid w:val="00A7141C"/>
    <w:rsid w:val="00A71A13"/>
    <w:rsid w:val="00A75230"/>
    <w:rsid w:val="00A75360"/>
    <w:rsid w:val="00A75421"/>
    <w:rsid w:val="00A80EB7"/>
    <w:rsid w:val="00A81B3B"/>
    <w:rsid w:val="00A82001"/>
    <w:rsid w:val="00A822E4"/>
    <w:rsid w:val="00A84403"/>
    <w:rsid w:val="00A90D7D"/>
    <w:rsid w:val="00A90EDE"/>
    <w:rsid w:val="00A960D4"/>
    <w:rsid w:val="00A96439"/>
    <w:rsid w:val="00AA059C"/>
    <w:rsid w:val="00AA23AF"/>
    <w:rsid w:val="00AA5503"/>
    <w:rsid w:val="00AB22FD"/>
    <w:rsid w:val="00AB3B4C"/>
    <w:rsid w:val="00AB5A26"/>
    <w:rsid w:val="00AB5BCC"/>
    <w:rsid w:val="00AB5D9A"/>
    <w:rsid w:val="00AB602A"/>
    <w:rsid w:val="00AC0AEC"/>
    <w:rsid w:val="00AC40BA"/>
    <w:rsid w:val="00AC4416"/>
    <w:rsid w:val="00AD3538"/>
    <w:rsid w:val="00AD4CB8"/>
    <w:rsid w:val="00AD7C54"/>
    <w:rsid w:val="00AE022A"/>
    <w:rsid w:val="00AE2A4E"/>
    <w:rsid w:val="00AE3318"/>
    <w:rsid w:val="00AE3C16"/>
    <w:rsid w:val="00AE6AB3"/>
    <w:rsid w:val="00AF47AA"/>
    <w:rsid w:val="00AF676A"/>
    <w:rsid w:val="00B026AC"/>
    <w:rsid w:val="00B03697"/>
    <w:rsid w:val="00B036A8"/>
    <w:rsid w:val="00B05171"/>
    <w:rsid w:val="00B05F60"/>
    <w:rsid w:val="00B071A7"/>
    <w:rsid w:val="00B07AA2"/>
    <w:rsid w:val="00B07E1E"/>
    <w:rsid w:val="00B11741"/>
    <w:rsid w:val="00B1340E"/>
    <w:rsid w:val="00B14D0A"/>
    <w:rsid w:val="00B16B85"/>
    <w:rsid w:val="00B17617"/>
    <w:rsid w:val="00B2056F"/>
    <w:rsid w:val="00B20604"/>
    <w:rsid w:val="00B22DDD"/>
    <w:rsid w:val="00B233C2"/>
    <w:rsid w:val="00B239F0"/>
    <w:rsid w:val="00B26447"/>
    <w:rsid w:val="00B26DCB"/>
    <w:rsid w:val="00B31698"/>
    <w:rsid w:val="00B3226F"/>
    <w:rsid w:val="00B3277D"/>
    <w:rsid w:val="00B341CA"/>
    <w:rsid w:val="00B343CA"/>
    <w:rsid w:val="00B36178"/>
    <w:rsid w:val="00B45182"/>
    <w:rsid w:val="00B47AE3"/>
    <w:rsid w:val="00B50B60"/>
    <w:rsid w:val="00B5239B"/>
    <w:rsid w:val="00B53CE3"/>
    <w:rsid w:val="00B55607"/>
    <w:rsid w:val="00B57271"/>
    <w:rsid w:val="00B62AB0"/>
    <w:rsid w:val="00B62C17"/>
    <w:rsid w:val="00B6424E"/>
    <w:rsid w:val="00B67D97"/>
    <w:rsid w:val="00B71036"/>
    <w:rsid w:val="00B7158C"/>
    <w:rsid w:val="00B73BBD"/>
    <w:rsid w:val="00B757AF"/>
    <w:rsid w:val="00B75BE6"/>
    <w:rsid w:val="00B77508"/>
    <w:rsid w:val="00B83D6C"/>
    <w:rsid w:val="00B84FD2"/>
    <w:rsid w:val="00B861C6"/>
    <w:rsid w:val="00B87E58"/>
    <w:rsid w:val="00B95959"/>
    <w:rsid w:val="00B962FF"/>
    <w:rsid w:val="00BA2C65"/>
    <w:rsid w:val="00BA74EE"/>
    <w:rsid w:val="00BA7CC7"/>
    <w:rsid w:val="00BB1766"/>
    <w:rsid w:val="00BB35F7"/>
    <w:rsid w:val="00BB7545"/>
    <w:rsid w:val="00BC07D2"/>
    <w:rsid w:val="00BC1725"/>
    <w:rsid w:val="00BC21AE"/>
    <w:rsid w:val="00BC5ECE"/>
    <w:rsid w:val="00BC5F39"/>
    <w:rsid w:val="00BC6098"/>
    <w:rsid w:val="00BC6116"/>
    <w:rsid w:val="00BC633A"/>
    <w:rsid w:val="00BC742F"/>
    <w:rsid w:val="00BD07E3"/>
    <w:rsid w:val="00BD0E4D"/>
    <w:rsid w:val="00BD1370"/>
    <w:rsid w:val="00BD1A0A"/>
    <w:rsid w:val="00BD2261"/>
    <w:rsid w:val="00BD3A3D"/>
    <w:rsid w:val="00BE09BD"/>
    <w:rsid w:val="00BE2526"/>
    <w:rsid w:val="00BE53DD"/>
    <w:rsid w:val="00BF13C2"/>
    <w:rsid w:val="00BF1961"/>
    <w:rsid w:val="00BF23B4"/>
    <w:rsid w:val="00BF62DA"/>
    <w:rsid w:val="00C01C4A"/>
    <w:rsid w:val="00C0308B"/>
    <w:rsid w:val="00C0339C"/>
    <w:rsid w:val="00C03CED"/>
    <w:rsid w:val="00C04DA8"/>
    <w:rsid w:val="00C07171"/>
    <w:rsid w:val="00C07D6C"/>
    <w:rsid w:val="00C120A2"/>
    <w:rsid w:val="00C121FF"/>
    <w:rsid w:val="00C17340"/>
    <w:rsid w:val="00C2034C"/>
    <w:rsid w:val="00C219C1"/>
    <w:rsid w:val="00C21C50"/>
    <w:rsid w:val="00C2303E"/>
    <w:rsid w:val="00C23B43"/>
    <w:rsid w:val="00C2455D"/>
    <w:rsid w:val="00C25B07"/>
    <w:rsid w:val="00C26D33"/>
    <w:rsid w:val="00C34410"/>
    <w:rsid w:val="00C3491E"/>
    <w:rsid w:val="00C355A4"/>
    <w:rsid w:val="00C3582B"/>
    <w:rsid w:val="00C36B03"/>
    <w:rsid w:val="00C37D0A"/>
    <w:rsid w:val="00C4385F"/>
    <w:rsid w:val="00C4639A"/>
    <w:rsid w:val="00C546FC"/>
    <w:rsid w:val="00C54BCC"/>
    <w:rsid w:val="00C54FD6"/>
    <w:rsid w:val="00C55000"/>
    <w:rsid w:val="00C5644A"/>
    <w:rsid w:val="00C57B7D"/>
    <w:rsid w:val="00C60CB7"/>
    <w:rsid w:val="00C613C3"/>
    <w:rsid w:val="00C669BA"/>
    <w:rsid w:val="00C71397"/>
    <w:rsid w:val="00C719D3"/>
    <w:rsid w:val="00C73453"/>
    <w:rsid w:val="00C73A0E"/>
    <w:rsid w:val="00C74479"/>
    <w:rsid w:val="00C7706F"/>
    <w:rsid w:val="00C80133"/>
    <w:rsid w:val="00C85F0B"/>
    <w:rsid w:val="00C8605D"/>
    <w:rsid w:val="00C9041E"/>
    <w:rsid w:val="00C91840"/>
    <w:rsid w:val="00C970D9"/>
    <w:rsid w:val="00CA27BD"/>
    <w:rsid w:val="00CA31A9"/>
    <w:rsid w:val="00CA5ECE"/>
    <w:rsid w:val="00CA6683"/>
    <w:rsid w:val="00CB1D1D"/>
    <w:rsid w:val="00CB2E98"/>
    <w:rsid w:val="00CB4CD6"/>
    <w:rsid w:val="00CB6D68"/>
    <w:rsid w:val="00CC0DDA"/>
    <w:rsid w:val="00CC583E"/>
    <w:rsid w:val="00CC7944"/>
    <w:rsid w:val="00CC7A70"/>
    <w:rsid w:val="00CD015D"/>
    <w:rsid w:val="00CD1BFC"/>
    <w:rsid w:val="00CD5180"/>
    <w:rsid w:val="00CD5315"/>
    <w:rsid w:val="00CE08C0"/>
    <w:rsid w:val="00CE0C7D"/>
    <w:rsid w:val="00CE2CFB"/>
    <w:rsid w:val="00CE40DC"/>
    <w:rsid w:val="00CE6F48"/>
    <w:rsid w:val="00CE7C67"/>
    <w:rsid w:val="00CF1CEE"/>
    <w:rsid w:val="00CF202A"/>
    <w:rsid w:val="00CF50C2"/>
    <w:rsid w:val="00CF7371"/>
    <w:rsid w:val="00CF7E43"/>
    <w:rsid w:val="00D000CD"/>
    <w:rsid w:val="00D00535"/>
    <w:rsid w:val="00D00588"/>
    <w:rsid w:val="00D0417E"/>
    <w:rsid w:val="00D04C99"/>
    <w:rsid w:val="00D0779D"/>
    <w:rsid w:val="00D13758"/>
    <w:rsid w:val="00D14AD7"/>
    <w:rsid w:val="00D211F0"/>
    <w:rsid w:val="00D2248B"/>
    <w:rsid w:val="00D23057"/>
    <w:rsid w:val="00D30EBD"/>
    <w:rsid w:val="00D31CEA"/>
    <w:rsid w:val="00D35179"/>
    <w:rsid w:val="00D35741"/>
    <w:rsid w:val="00D37778"/>
    <w:rsid w:val="00D41599"/>
    <w:rsid w:val="00D4276F"/>
    <w:rsid w:val="00D434D9"/>
    <w:rsid w:val="00D45204"/>
    <w:rsid w:val="00D45DC7"/>
    <w:rsid w:val="00D4666D"/>
    <w:rsid w:val="00D47FCD"/>
    <w:rsid w:val="00D5019E"/>
    <w:rsid w:val="00D504E3"/>
    <w:rsid w:val="00D50550"/>
    <w:rsid w:val="00D52D6C"/>
    <w:rsid w:val="00D54638"/>
    <w:rsid w:val="00D56738"/>
    <w:rsid w:val="00D57DDF"/>
    <w:rsid w:val="00D61895"/>
    <w:rsid w:val="00D61E65"/>
    <w:rsid w:val="00D61F7A"/>
    <w:rsid w:val="00D62C64"/>
    <w:rsid w:val="00D679EE"/>
    <w:rsid w:val="00D718DF"/>
    <w:rsid w:val="00D74568"/>
    <w:rsid w:val="00D74987"/>
    <w:rsid w:val="00D802E6"/>
    <w:rsid w:val="00D8030A"/>
    <w:rsid w:val="00D83576"/>
    <w:rsid w:val="00D916B7"/>
    <w:rsid w:val="00D94814"/>
    <w:rsid w:val="00D94C27"/>
    <w:rsid w:val="00DA6146"/>
    <w:rsid w:val="00DA7EDB"/>
    <w:rsid w:val="00DB0E8D"/>
    <w:rsid w:val="00DB1453"/>
    <w:rsid w:val="00DB506C"/>
    <w:rsid w:val="00DB611B"/>
    <w:rsid w:val="00DB6983"/>
    <w:rsid w:val="00DC1B4C"/>
    <w:rsid w:val="00DC2F6F"/>
    <w:rsid w:val="00DD08CA"/>
    <w:rsid w:val="00DD25B9"/>
    <w:rsid w:val="00DD25FA"/>
    <w:rsid w:val="00DD2F1D"/>
    <w:rsid w:val="00DD560F"/>
    <w:rsid w:val="00DE65C1"/>
    <w:rsid w:val="00DE6C46"/>
    <w:rsid w:val="00DE70E8"/>
    <w:rsid w:val="00DF193D"/>
    <w:rsid w:val="00DF274F"/>
    <w:rsid w:val="00E00287"/>
    <w:rsid w:val="00E027CC"/>
    <w:rsid w:val="00E05BAD"/>
    <w:rsid w:val="00E067ED"/>
    <w:rsid w:val="00E10C95"/>
    <w:rsid w:val="00E132FC"/>
    <w:rsid w:val="00E15225"/>
    <w:rsid w:val="00E16207"/>
    <w:rsid w:val="00E207DE"/>
    <w:rsid w:val="00E20EC1"/>
    <w:rsid w:val="00E242CB"/>
    <w:rsid w:val="00E31768"/>
    <w:rsid w:val="00E340E5"/>
    <w:rsid w:val="00E42D3C"/>
    <w:rsid w:val="00E43E91"/>
    <w:rsid w:val="00E55F1B"/>
    <w:rsid w:val="00E5791B"/>
    <w:rsid w:val="00E622E8"/>
    <w:rsid w:val="00E629E7"/>
    <w:rsid w:val="00E62F35"/>
    <w:rsid w:val="00E65540"/>
    <w:rsid w:val="00E67210"/>
    <w:rsid w:val="00E67366"/>
    <w:rsid w:val="00E73BFA"/>
    <w:rsid w:val="00E8519A"/>
    <w:rsid w:val="00E863E0"/>
    <w:rsid w:val="00E901CE"/>
    <w:rsid w:val="00E92C3F"/>
    <w:rsid w:val="00E94376"/>
    <w:rsid w:val="00EA0964"/>
    <w:rsid w:val="00EA2CFB"/>
    <w:rsid w:val="00EA7B3F"/>
    <w:rsid w:val="00EB78FA"/>
    <w:rsid w:val="00EC10B6"/>
    <w:rsid w:val="00EC2175"/>
    <w:rsid w:val="00EC47F7"/>
    <w:rsid w:val="00EC4DFF"/>
    <w:rsid w:val="00EC6667"/>
    <w:rsid w:val="00EC6A3C"/>
    <w:rsid w:val="00ED0D4F"/>
    <w:rsid w:val="00ED0FB9"/>
    <w:rsid w:val="00ED23B6"/>
    <w:rsid w:val="00EE0FB0"/>
    <w:rsid w:val="00EE569D"/>
    <w:rsid w:val="00EE6937"/>
    <w:rsid w:val="00EE7C00"/>
    <w:rsid w:val="00EE7EBE"/>
    <w:rsid w:val="00EF4B5B"/>
    <w:rsid w:val="00EF71E3"/>
    <w:rsid w:val="00F00509"/>
    <w:rsid w:val="00F00616"/>
    <w:rsid w:val="00F0076E"/>
    <w:rsid w:val="00F04C4C"/>
    <w:rsid w:val="00F06EF8"/>
    <w:rsid w:val="00F13F7B"/>
    <w:rsid w:val="00F153C3"/>
    <w:rsid w:val="00F2052A"/>
    <w:rsid w:val="00F20893"/>
    <w:rsid w:val="00F2111C"/>
    <w:rsid w:val="00F22827"/>
    <w:rsid w:val="00F23F3C"/>
    <w:rsid w:val="00F24C03"/>
    <w:rsid w:val="00F3051C"/>
    <w:rsid w:val="00F335BF"/>
    <w:rsid w:val="00F41063"/>
    <w:rsid w:val="00F4113F"/>
    <w:rsid w:val="00F457FF"/>
    <w:rsid w:val="00F53AD0"/>
    <w:rsid w:val="00F540F1"/>
    <w:rsid w:val="00F565D1"/>
    <w:rsid w:val="00F617FC"/>
    <w:rsid w:val="00F64750"/>
    <w:rsid w:val="00F654CA"/>
    <w:rsid w:val="00F711E3"/>
    <w:rsid w:val="00F741A7"/>
    <w:rsid w:val="00F759BC"/>
    <w:rsid w:val="00F77B8D"/>
    <w:rsid w:val="00F815EC"/>
    <w:rsid w:val="00F83240"/>
    <w:rsid w:val="00F83692"/>
    <w:rsid w:val="00F87671"/>
    <w:rsid w:val="00F87BC7"/>
    <w:rsid w:val="00F915D8"/>
    <w:rsid w:val="00F93966"/>
    <w:rsid w:val="00F93DD8"/>
    <w:rsid w:val="00F949ED"/>
    <w:rsid w:val="00F97A08"/>
    <w:rsid w:val="00FA0913"/>
    <w:rsid w:val="00FA0A78"/>
    <w:rsid w:val="00FA2CF7"/>
    <w:rsid w:val="00FA6B5A"/>
    <w:rsid w:val="00FA7B11"/>
    <w:rsid w:val="00FB227B"/>
    <w:rsid w:val="00FB22EA"/>
    <w:rsid w:val="00FB3D1A"/>
    <w:rsid w:val="00FB4276"/>
    <w:rsid w:val="00FB7BD3"/>
    <w:rsid w:val="00FC16C9"/>
    <w:rsid w:val="00FC21CB"/>
    <w:rsid w:val="00FC4C33"/>
    <w:rsid w:val="00FD019C"/>
    <w:rsid w:val="00FD049D"/>
    <w:rsid w:val="00FD1F10"/>
    <w:rsid w:val="00FD3F42"/>
    <w:rsid w:val="00FD5F33"/>
    <w:rsid w:val="00FE479E"/>
    <w:rsid w:val="00FF28E4"/>
    <w:rsid w:val="00FF3DB9"/>
    <w:rsid w:val="00FF3F20"/>
    <w:rsid w:val="00FF48C0"/>
    <w:rsid w:val="02ABAE26"/>
    <w:rsid w:val="02EB9990"/>
    <w:rsid w:val="04239D39"/>
    <w:rsid w:val="07A0760E"/>
    <w:rsid w:val="0A5868C7"/>
    <w:rsid w:val="1807EF49"/>
    <w:rsid w:val="1813424E"/>
    <w:rsid w:val="1AB4B354"/>
    <w:rsid w:val="1C32351E"/>
    <w:rsid w:val="1CBF6BE4"/>
    <w:rsid w:val="1E554CBE"/>
    <w:rsid w:val="208892B8"/>
    <w:rsid w:val="20F9CEF4"/>
    <w:rsid w:val="220E74D8"/>
    <w:rsid w:val="25793BF3"/>
    <w:rsid w:val="2A68B26E"/>
    <w:rsid w:val="2B4577E7"/>
    <w:rsid w:val="2C695AE1"/>
    <w:rsid w:val="357A271A"/>
    <w:rsid w:val="392AFF49"/>
    <w:rsid w:val="3B4C13C8"/>
    <w:rsid w:val="3ED21418"/>
    <w:rsid w:val="3F024880"/>
    <w:rsid w:val="3F6514C1"/>
    <w:rsid w:val="445F0647"/>
    <w:rsid w:val="47F55659"/>
    <w:rsid w:val="48D9B1DC"/>
    <w:rsid w:val="4CFE9AE3"/>
    <w:rsid w:val="4D3A0593"/>
    <w:rsid w:val="4EE5ACD3"/>
    <w:rsid w:val="50255526"/>
    <w:rsid w:val="5092680E"/>
    <w:rsid w:val="517C87B3"/>
    <w:rsid w:val="52CFF75F"/>
    <w:rsid w:val="53AA37B7"/>
    <w:rsid w:val="57831661"/>
    <w:rsid w:val="58B6B088"/>
    <w:rsid w:val="5E40F658"/>
    <w:rsid w:val="611DD07D"/>
    <w:rsid w:val="654AEC11"/>
    <w:rsid w:val="6B633078"/>
    <w:rsid w:val="71235C2F"/>
    <w:rsid w:val="71C50B74"/>
    <w:rsid w:val="734374AF"/>
    <w:rsid w:val="7620E5BB"/>
    <w:rsid w:val="7736F33C"/>
    <w:rsid w:val="775D9187"/>
    <w:rsid w:val="77EA97FE"/>
    <w:rsid w:val="78008178"/>
    <w:rsid w:val="782887B7"/>
    <w:rsid w:val="7A046BCF"/>
    <w:rsid w:val="7A45D1AD"/>
    <w:rsid w:val="7AA7D603"/>
    <w:rsid w:val="7B9F8A33"/>
    <w:rsid w:val="7D456834"/>
    <w:rsid w:val="7E2A5C2C"/>
    <w:rsid w:val="7F73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57F7"/>
  <w15:chartTrackingRefBased/>
  <w15:docId w15:val="{2CC427DC-0DD6-482D-A740-502A8398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A3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3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3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3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3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3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3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3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3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31A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31A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31A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31A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31A9"/>
    <w:rPr>
      <w:rFonts w:eastAsiaTheme="majorEastAsia" w:cstheme="majorBidi"/>
      <w:color w:val="0F4761" w:themeColor="accent1" w:themeShade="BF"/>
      <w:lang w:val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31A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31A9"/>
    <w:rPr>
      <w:rFonts w:eastAsiaTheme="majorEastAsia" w:cstheme="majorBidi"/>
      <w:color w:val="595959" w:themeColor="text1" w:themeTint="A6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31A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31A9"/>
    <w:rPr>
      <w:rFonts w:eastAsiaTheme="majorEastAsia" w:cstheme="majorBidi"/>
      <w:color w:val="272727" w:themeColor="text1" w:themeTint="D8"/>
      <w:lang w:val="en-US"/>
    </w:rPr>
  </w:style>
  <w:style w:type="paragraph" w:styleId="Cm">
    <w:name w:val="Title"/>
    <w:basedOn w:val="Norml"/>
    <w:next w:val="Norml"/>
    <w:link w:val="CmChar"/>
    <w:uiPriority w:val="10"/>
    <w:qFormat/>
    <w:rsid w:val="00CA3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31A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cm">
    <w:name w:val="Subtitle"/>
    <w:basedOn w:val="Norml"/>
    <w:next w:val="Norml"/>
    <w:link w:val="AlcmChar"/>
    <w:uiPriority w:val="11"/>
    <w:qFormat/>
    <w:rsid w:val="00CA3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31A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Idzet">
    <w:name w:val="Quote"/>
    <w:basedOn w:val="Norml"/>
    <w:next w:val="Norml"/>
    <w:link w:val="IdzetChar"/>
    <w:uiPriority w:val="29"/>
    <w:qFormat/>
    <w:rsid w:val="00CA3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31A9"/>
    <w:rPr>
      <w:i/>
      <w:iCs/>
      <w:color w:val="404040" w:themeColor="text1" w:themeTint="BF"/>
      <w:lang w:val="en-US"/>
    </w:rPr>
  </w:style>
  <w:style w:type="paragraph" w:styleId="Listaszerbekezds">
    <w:name w:val="List Paragraph"/>
    <w:basedOn w:val="Norml"/>
    <w:uiPriority w:val="34"/>
    <w:qFormat/>
    <w:rsid w:val="00CA31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31A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3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31A9"/>
    <w:rPr>
      <w:i/>
      <w:iCs/>
      <w:color w:val="0F4761" w:themeColor="accent1" w:themeShade="BF"/>
      <w:lang w:val="en-US"/>
    </w:rPr>
  </w:style>
  <w:style w:type="character" w:styleId="Ershivatkozs">
    <w:name w:val="Intense Reference"/>
    <w:basedOn w:val="Bekezdsalapbettpusa"/>
    <w:uiPriority w:val="32"/>
    <w:qFormat/>
    <w:rsid w:val="00CA31A9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4262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262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2623A"/>
    <w:rPr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62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623A"/>
    <w:rPr>
      <w:b/>
      <w:bCs/>
      <w:sz w:val="20"/>
      <w:szCs w:val="20"/>
      <w:lang w:val="en-US"/>
    </w:rPr>
  </w:style>
  <w:style w:type="character" w:styleId="Megemlts">
    <w:name w:val="Mention"/>
    <w:basedOn w:val="Bekezdsalapbettpusa"/>
    <w:uiPriority w:val="99"/>
    <w:unhideWhenUsed/>
    <w:rsid w:val="0042623A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39"/>
    <w:rsid w:val="0042623A"/>
    <w:pPr>
      <w:spacing w:after="0" w:line="240" w:lineRule="auto"/>
    </w:pPr>
    <w:tblPr/>
  </w:style>
  <w:style w:type="table" w:styleId="Tblzatrcsosvilgos">
    <w:name w:val="Grid Table Light"/>
    <w:basedOn w:val="Normltblzat"/>
    <w:uiPriority w:val="40"/>
    <w:rsid w:val="00444E98"/>
    <w:pPr>
      <w:spacing w:after="0" w:line="240" w:lineRule="auto"/>
    </w:pPr>
    <w:tblPr/>
  </w:style>
  <w:style w:type="paragraph" w:styleId="lfej">
    <w:name w:val="header"/>
    <w:basedOn w:val="Norml"/>
    <w:link w:val="lfejChar"/>
    <w:uiPriority w:val="99"/>
    <w:semiHidden/>
    <w:unhideWhenUsed/>
    <w:rsid w:val="00AC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C4416"/>
    <w:rPr>
      <w:lang w:val="en-US"/>
    </w:rPr>
  </w:style>
  <w:style w:type="paragraph" w:styleId="llb">
    <w:name w:val="footer"/>
    <w:basedOn w:val="Norml"/>
    <w:link w:val="llbChar"/>
    <w:uiPriority w:val="99"/>
    <w:semiHidden/>
    <w:unhideWhenUsed/>
    <w:rsid w:val="00AC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C4416"/>
    <w:rPr>
      <w:lang w:val="en-US"/>
    </w:rPr>
  </w:style>
  <w:style w:type="paragraph" w:styleId="Vltozat">
    <w:name w:val="Revision"/>
    <w:hidden/>
    <w:uiPriority w:val="99"/>
    <w:semiHidden/>
    <w:rsid w:val="00AC4416"/>
    <w:pPr>
      <w:spacing w:after="0" w:line="240" w:lineRule="auto"/>
    </w:pPr>
    <w:rPr>
      <w:lang w:val="en-US"/>
    </w:rPr>
  </w:style>
  <w:style w:type="character" w:styleId="Hiperhivatkozs">
    <w:name w:val="Hyperlink"/>
    <w:basedOn w:val="Bekezdsalapbettpusa"/>
    <w:uiPriority w:val="99"/>
    <w:unhideWhenUsed/>
    <w:rsid w:val="00AC441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C4416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C441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4416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AC4416"/>
    <w:rPr>
      <w:vertAlign w:val="superscript"/>
    </w:rPr>
  </w:style>
  <w:style w:type="table" w:styleId="Tblzatrcsos1vilgos">
    <w:name w:val="Grid Table 1 Light"/>
    <w:basedOn w:val="Normltblzat"/>
    <w:uiPriority w:val="46"/>
    <w:rsid w:val="002B3E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5C0F0279BF459CAFD2E9567308AF" ma:contentTypeVersion="3" ma:contentTypeDescription="Create a new document." ma:contentTypeScope="" ma:versionID="f21a814db3a3547e9b3c81bf531529ff">
  <xsd:schema xmlns:xsd="http://www.w3.org/2001/XMLSchema" xmlns:xs="http://www.w3.org/2001/XMLSchema" xmlns:p="http://schemas.microsoft.com/office/2006/metadata/properties" xmlns:ns2="dc458770-f544-41b9-ac67-b01e04648af8" targetNamespace="http://schemas.microsoft.com/office/2006/metadata/properties" ma:root="true" ma:fieldsID="53141bc8fb62e97994e49925cafe2381" ns2:_="">
    <xsd:import namespace="dc458770-f544-41b9-ac67-b01e04648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8770-f544-41b9-ac67-b01e04648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AC9FD-F391-482D-A89E-386088633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06C1A2-9B9B-4CD7-95B4-C131F893E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58770-f544-41b9-ac67-b01e04648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44A9B-3570-4A66-B5CA-E03EB233F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0F705-C573-4788-AA20-8E68791A95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4575</Characters>
  <Application>Microsoft Office Word</Application>
  <DocSecurity>4</DocSecurity>
  <Lines>38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Mikus Dezső</dc:creator>
  <cp:keywords/>
  <dc:description/>
  <cp:lastModifiedBy>Telki PMH Igazgatás</cp:lastModifiedBy>
  <cp:revision>2</cp:revision>
  <cp:lastPrinted>2025-11-21T11:10:00Z</cp:lastPrinted>
  <dcterms:created xsi:type="dcterms:W3CDTF">2025-11-25T07:56:00Z</dcterms:created>
  <dcterms:modified xsi:type="dcterms:W3CDTF">2025-11-25T07:56:00Z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0x01010048A35C0F0279BF459CAFD2E9567308AF</vt:lpwstr>
  </property>
</Properties>
</file>